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AC" w:rsidRDefault="00572DAC" w:rsidP="00A41D07">
      <w:pPr>
        <w:pStyle w:val="2"/>
        <w:spacing w:after="100" w:afterAutospacing="1"/>
        <w:jc w:val="center"/>
        <w:rPr>
          <w:rFonts w:ascii="Century Gothic" w:hAnsi="Century Gothic"/>
          <w:i/>
          <w:color w:val="76923C" w:themeColor="accent3" w:themeShade="BF"/>
          <w:sz w:val="56"/>
          <w:szCs w:val="28"/>
        </w:rPr>
      </w:pPr>
      <w:r w:rsidRPr="00904842">
        <w:rPr>
          <w:rFonts w:ascii="Century Gothic" w:hAnsi="Century Gothic"/>
          <w:noProof/>
          <w:color w:val="00B050"/>
          <w:sz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0C6C0755" wp14:editId="2761F86F">
            <wp:simplePos x="0" y="0"/>
            <wp:positionH relativeFrom="column">
              <wp:posOffset>-224585</wp:posOffset>
            </wp:positionH>
            <wp:positionV relativeFrom="paragraph">
              <wp:posOffset>-764335</wp:posOffset>
            </wp:positionV>
            <wp:extent cx="7698658" cy="10766322"/>
            <wp:effectExtent l="0" t="0" r="0" b="0"/>
            <wp:wrapNone/>
            <wp:docPr id="1" name="Рисунок 1" descr="C:\Users\2\Desktop\фоны для стенда\847701_html_400a4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ны для стенда\847701_html_400a41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238" cy="1077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842">
        <w:rPr>
          <w:rFonts w:ascii="Century Gothic" w:hAnsi="Century Gothic"/>
          <w:i/>
          <w:color w:val="00B050"/>
          <w:sz w:val="56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Обманывае</w:t>
      </w:r>
      <w:r w:rsidR="00A41D07" w:rsidRPr="00904842">
        <w:rPr>
          <w:rFonts w:ascii="Century Gothic" w:hAnsi="Century Gothic"/>
          <w:i/>
          <w:color w:val="00B050"/>
          <w:sz w:val="56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т</w:t>
      </w:r>
    </w:p>
    <w:p w:rsidR="00572DAC" w:rsidRPr="00572DAC" w:rsidRDefault="00572DAC" w:rsidP="00572DAC">
      <w:pPr>
        <w:rPr>
          <w:sz w:val="2"/>
          <w:lang w:eastAsia="ru-RU"/>
        </w:rPr>
      </w:pPr>
    </w:p>
    <w:p w:rsidR="00572DAC" w:rsidRPr="006B5025" w:rsidRDefault="00572DAC" w:rsidP="00A41D07">
      <w:pPr>
        <w:spacing w:after="0"/>
        <w:ind w:left="1276" w:right="1273"/>
        <w:jc w:val="both"/>
        <w:rPr>
          <w:rFonts w:ascii="Century Gothic" w:hAnsi="Century Gothic"/>
          <w:b/>
          <w:i/>
          <w:color w:val="6B3305"/>
          <w:sz w:val="28"/>
          <w:szCs w:val="30"/>
        </w:rPr>
      </w:pPr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 xml:space="preserve">Некоторые дети начинают обманывать взрослых уже в возрасте 3–4 лет. Когда родители обнаруживают это, они чувствуют тревогу, возмущение и стараются отучить ребенка от «дурной привычки». </w:t>
      </w:r>
    </w:p>
    <w:p w:rsidR="00572DAC" w:rsidRPr="006B5025" w:rsidRDefault="00572DAC" w:rsidP="00A41D07">
      <w:pPr>
        <w:spacing w:after="0"/>
        <w:ind w:left="1276" w:right="1273"/>
        <w:jc w:val="both"/>
        <w:rPr>
          <w:rFonts w:ascii="Century Gothic" w:hAnsi="Century Gothic"/>
          <w:b/>
          <w:i/>
          <w:color w:val="6B3305"/>
          <w:sz w:val="28"/>
          <w:szCs w:val="30"/>
        </w:rPr>
      </w:pPr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 xml:space="preserve">Что же скрывается за детской ложью? Как реагировать на обман и как научить ребенка быть честным? </w:t>
      </w:r>
    </w:p>
    <w:p w:rsidR="00572DAC" w:rsidRPr="006B5025" w:rsidRDefault="00572DAC" w:rsidP="00A41D07">
      <w:pPr>
        <w:spacing w:after="0"/>
        <w:ind w:left="1276" w:right="1273"/>
        <w:jc w:val="both"/>
        <w:rPr>
          <w:rFonts w:ascii="Century Gothic" w:hAnsi="Century Gothic"/>
          <w:b/>
          <w:i/>
          <w:color w:val="6B3305"/>
          <w:sz w:val="28"/>
          <w:szCs w:val="30"/>
        </w:rPr>
      </w:pPr>
      <w:r w:rsidRPr="006B5025">
        <w:rPr>
          <w:rFonts w:ascii="Century Gothic" w:hAnsi="Century Gothic"/>
          <w:b/>
          <w:i/>
          <w:color w:val="6B3305"/>
          <w:sz w:val="28"/>
          <w:szCs w:val="30"/>
          <w:u w:val="single"/>
        </w:rPr>
        <w:t>Детская ложь </w:t>
      </w:r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>— это способ:</w:t>
      </w:r>
    </w:p>
    <w:p w:rsidR="00572DAC" w:rsidRPr="006B5025" w:rsidRDefault="00572DAC" w:rsidP="00A41D07">
      <w:pPr>
        <w:pStyle w:val="Ul"/>
        <w:numPr>
          <w:ilvl w:val="0"/>
          <w:numId w:val="1"/>
        </w:numPr>
        <w:spacing w:line="276" w:lineRule="auto"/>
        <w:ind w:left="1276" w:right="1273"/>
        <w:jc w:val="both"/>
        <w:rPr>
          <w:rFonts w:ascii="Century Gothic" w:hAnsi="Century Gothic"/>
          <w:b/>
          <w:i/>
          <w:color w:val="6B3305"/>
          <w:sz w:val="28"/>
          <w:szCs w:val="30"/>
        </w:rPr>
      </w:pPr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>скрыть свою вину или неудачу;</w:t>
      </w:r>
    </w:p>
    <w:p w:rsidR="00572DAC" w:rsidRPr="006B5025" w:rsidRDefault="00572DAC" w:rsidP="00A41D07">
      <w:pPr>
        <w:pStyle w:val="Ul"/>
        <w:numPr>
          <w:ilvl w:val="0"/>
          <w:numId w:val="1"/>
        </w:numPr>
        <w:spacing w:line="276" w:lineRule="auto"/>
        <w:ind w:left="1276" w:right="1273"/>
        <w:jc w:val="both"/>
        <w:rPr>
          <w:rFonts w:ascii="Century Gothic" w:hAnsi="Century Gothic"/>
          <w:b/>
          <w:i/>
          <w:color w:val="6B3305"/>
          <w:sz w:val="28"/>
          <w:szCs w:val="30"/>
        </w:rPr>
      </w:pPr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>избежать наказания;</w:t>
      </w:r>
    </w:p>
    <w:p w:rsidR="00572DAC" w:rsidRPr="006B5025" w:rsidRDefault="00572DAC" w:rsidP="00A41D07">
      <w:pPr>
        <w:pStyle w:val="Ul"/>
        <w:numPr>
          <w:ilvl w:val="0"/>
          <w:numId w:val="1"/>
        </w:numPr>
        <w:spacing w:line="276" w:lineRule="auto"/>
        <w:ind w:left="1276" w:right="1273"/>
        <w:jc w:val="both"/>
        <w:rPr>
          <w:rFonts w:ascii="Century Gothic" w:hAnsi="Century Gothic"/>
          <w:b/>
          <w:i/>
          <w:color w:val="6B3305"/>
          <w:sz w:val="28"/>
          <w:szCs w:val="30"/>
        </w:rPr>
      </w:pPr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>выразить враждебность или отомстить родителям за что-либо;</w:t>
      </w:r>
    </w:p>
    <w:p w:rsidR="00572DAC" w:rsidRPr="006B5025" w:rsidRDefault="00572DAC" w:rsidP="00A41D07">
      <w:pPr>
        <w:pStyle w:val="Ul"/>
        <w:numPr>
          <w:ilvl w:val="0"/>
          <w:numId w:val="1"/>
        </w:numPr>
        <w:spacing w:line="276" w:lineRule="auto"/>
        <w:ind w:left="1276" w:right="1273"/>
        <w:jc w:val="both"/>
        <w:rPr>
          <w:rFonts w:ascii="Century Gothic" w:hAnsi="Century Gothic"/>
          <w:b/>
          <w:i/>
          <w:color w:val="6B3305"/>
          <w:sz w:val="28"/>
          <w:szCs w:val="30"/>
        </w:rPr>
      </w:pPr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>превзойти взрослого;</w:t>
      </w:r>
    </w:p>
    <w:p w:rsidR="00572DAC" w:rsidRPr="006B5025" w:rsidRDefault="00572DAC" w:rsidP="00A41D07">
      <w:pPr>
        <w:pStyle w:val="Ul"/>
        <w:numPr>
          <w:ilvl w:val="0"/>
          <w:numId w:val="1"/>
        </w:numPr>
        <w:spacing w:line="276" w:lineRule="auto"/>
        <w:ind w:left="1276" w:right="1273"/>
        <w:jc w:val="both"/>
        <w:rPr>
          <w:rFonts w:ascii="Century Gothic" w:hAnsi="Century Gothic"/>
          <w:b/>
          <w:i/>
          <w:color w:val="6B3305"/>
          <w:sz w:val="28"/>
          <w:szCs w:val="30"/>
        </w:rPr>
      </w:pPr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>подчеркнуть свою значительность;</w:t>
      </w:r>
    </w:p>
    <w:p w:rsidR="00572DAC" w:rsidRPr="006B5025" w:rsidRDefault="00572DAC" w:rsidP="00A41D07">
      <w:pPr>
        <w:pStyle w:val="Ul"/>
        <w:numPr>
          <w:ilvl w:val="0"/>
          <w:numId w:val="1"/>
        </w:numPr>
        <w:spacing w:line="276" w:lineRule="auto"/>
        <w:ind w:left="1276" w:right="1273"/>
        <w:jc w:val="both"/>
        <w:rPr>
          <w:rFonts w:ascii="Century Gothic" w:hAnsi="Century Gothic"/>
          <w:b/>
          <w:i/>
          <w:color w:val="6B3305"/>
          <w:sz w:val="28"/>
          <w:szCs w:val="30"/>
        </w:rPr>
      </w:pPr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>добиться похвалы или проявлений любви;</w:t>
      </w:r>
    </w:p>
    <w:p w:rsidR="00572DAC" w:rsidRPr="006B5025" w:rsidRDefault="00572DAC" w:rsidP="00A41D07">
      <w:pPr>
        <w:pStyle w:val="Ul"/>
        <w:numPr>
          <w:ilvl w:val="0"/>
          <w:numId w:val="1"/>
        </w:numPr>
        <w:spacing w:line="276" w:lineRule="auto"/>
        <w:ind w:left="1276" w:right="1273"/>
        <w:jc w:val="both"/>
        <w:rPr>
          <w:rFonts w:ascii="Century Gothic" w:hAnsi="Century Gothic"/>
          <w:b/>
          <w:i/>
          <w:color w:val="6B3305"/>
          <w:sz w:val="28"/>
          <w:szCs w:val="30"/>
        </w:rPr>
      </w:pPr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>оказаться в центре внимания;</w:t>
      </w:r>
    </w:p>
    <w:p w:rsidR="00572DAC" w:rsidRPr="006B5025" w:rsidRDefault="00572DAC" w:rsidP="00A41D07">
      <w:pPr>
        <w:pStyle w:val="Ul"/>
        <w:numPr>
          <w:ilvl w:val="0"/>
          <w:numId w:val="1"/>
        </w:numPr>
        <w:spacing w:line="276" w:lineRule="auto"/>
        <w:ind w:left="1276" w:right="1273"/>
        <w:jc w:val="both"/>
        <w:rPr>
          <w:rFonts w:ascii="Century Gothic" w:hAnsi="Century Gothic"/>
          <w:b/>
          <w:i/>
          <w:color w:val="6B3305"/>
          <w:sz w:val="28"/>
          <w:szCs w:val="30"/>
        </w:rPr>
      </w:pPr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>приукрасить действительность, пофантазировать.</w:t>
      </w:r>
    </w:p>
    <w:p w:rsidR="00572DAC" w:rsidRPr="006B5025" w:rsidRDefault="00572DAC" w:rsidP="00A41D07">
      <w:pPr>
        <w:spacing w:after="0"/>
        <w:ind w:left="2268" w:right="1273"/>
        <w:jc w:val="both"/>
        <w:rPr>
          <w:rFonts w:ascii="Century Gothic" w:hAnsi="Century Gothic"/>
          <w:b/>
          <w:i/>
          <w:color w:val="6B3305"/>
          <w:sz w:val="28"/>
          <w:szCs w:val="30"/>
        </w:rPr>
      </w:pPr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 xml:space="preserve">Часто родители сами подают детям пример неправильного поведения, например, сообщают воспитателям придуманные причины и пропуска </w:t>
      </w:r>
      <w:r w:rsidR="006B5025">
        <w:rPr>
          <w:rFonts w:ascii="Century Gothic" w:hAnsi="Century Gothic"/>
          <w:b/>
          <w:i/>
          <w:color w:val="6B3305"/>
          <w:sz w:val="28"/>
          <w:szCs w:val="30"/>
        </w:rPr>
        <w:t>р</w:t>
      </w:r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 xml:space="preserve">ебенком занятий; просят детей сказать по телефону, что их нет дома; рассказывают о том, как их собственная ложь помогла им в какой-то ситуации. Также к родительской лжи относятся случаи, когда взрослые не выполняют обещания, данные ребенку. </w:t>
      </w:r>
    </w:p>
    <w:p w:rsidR="00572DAC" w:rsidRPr="006B5025" w:rsidRDefault="00572DAC" w:rsidP="00A41D07">
      <w:pPr>
        <w:spacing w:after="0"/>
        <w:ind w:left="2268" w:right="1273"/>
        <w:jc w:val="both"/>
        <w:rPr>
          <w:rFonts w:ascii="Century Gothic" w:hAnsi="Century Gothic"/>
          <w:b/>
          <w:i/>
          <w:color w:val="6B3305"/>
          <w:sz w:val="28"/>
          <w:szCs w:val="30"/>
        </w:rPr>
      </w:pPr>
      <w:proofErr w:type="gramStart"/>
      <w:r w:rsidRPr="006B5025">
        <w:rPr>
          <w:rFonts w:ascii="Century Gothic" w:hAnsi="Century Gothic"/>
          <w:b/>
          <w:i/>
          <w:color w:val="6B3305"/>
          <w:sz w:val="28"/>
          <w:szCs w:val="30"/>
        </w:rPr>
        <w:t xml:space="preserve">Многие родители, стремясь разоблачить обманщика, начинают «игру» в «сыщика» и «преступника»: проводят расследования, устраивают «очные ставки», ищут доказательства обмана. </w:t>
      </w:r>
      <w:proofErr w:type="gramEnd"/>
    </w:p>
    <w:p w:rsidR="009979A3" w:rsidRPr="00572DAC" w:rsidRDefault="00A41D07" w:rsidP="009979A3">
      <w:pPr>
        <w:ind w:right="708"/>
        <w:rPr>
          <w:rFonts w:ascii="Century Gothic" w:hAnsi="Century Gothic"/>
        </w:rPr>
      </w:pPr>
      <w:r>
        <w:rPr>
          <w:rFonts w:ascii="Century Gothic" w:hAnsi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6692367</wp:posOffset>
                </wp:positionH>
                <wp:positionV relativeFrom="paragraph">
                  <wp:posOffset>374671</wp:posOffset>
                </wp:positionV>
                <wp:extent cx="368710" cy="368709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710" cy="368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D07" w:rsidRPr="00A41D07" w:rsidRDefault="00A41D07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A41D07">
                              <w:rPr>
                                <w:b/>
                                <w:i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526.95pt;margin-top:29.5pt;width:29.05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" filled="f" stroked="f" strokeweight=".5pt">
                <v:textbox>
                  <w:txbxContent>
                    <w:p w:rsidR="00A41D07" w:rsidRPr="00A41D07" w:rsidRDefault="00A41D07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A41D07">
                        <w:rPr>
                          <w:b/>
                          <w:i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B5025" w:rsidRDefault="006B5025" w:rsidP="009979A3">
      <w:pPr>
        <w:ind w:left="-1701"/>
        <w:sectPr w:rsidR="006B5025" w:rsidSect="00A41D07">
          <w:pgSz w:w="11906" w:h="16838"/>
          <w:pgMar w:top="1134" w:right="284" w:bottom="1134" w:left="284" w:header="708" w:footer="708" w:gutter="0"/>
          <w:cols w:space="708"/>
          <w:docGrid w:linePitch="360"/>
        </w:sectPr>
      </w:pPr>
    </w:p>
    <w:p w:rsidR="006B5025" w:rsidRDefault="00A41D07" w:rsidP="006B5025">
      <w:pPr>
        <w:spacing w:after="0"/>
        <w:ind w:right="28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>
        <w:rPr>
          <w:rFonts w:ascii="Century Gothic" w:hAnsi="Century Gothic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B9AFB" wp14:editId="0B756DE6">
                <wp:simplePos x="0" y="0"/>
                <wp:positionH relativeFrom="column">
                  <wp:posOffset>6844665</wp:posOffset>
                </wp:positionH>
                <wp:positionV relativeFrom="paragraph">
                  <wp:posOffset>8959215</wp:posOffset>
                </wp:positionV>
                <wp:extent cx="368710" cy="368709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710" cy="368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1D07" w:rsidRPr="00A41D07" w:rsidRDefault="00A41D07" w:rsidP="00A41D07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left:0;text-align:left;margin-left:538.95pt;margin-top:705.45pt;width:29.05pt;height:2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" filled="f" stroked="f" strokeweight=".5pt">
                <v:textbox>
                  <w:txbxContent>
                    <w:p w:rsidR="00A41D07" w:rsidRPr="00A41D07" w:rsidRDefault="00A41D07" w:rsidP="00A41D07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72DAC">
        <w:rPr>
          <w:rFonts w:ascii="Century Gothic" w:hAnsi="Century Gothic"/>
          <w:noProof/>
          <w:color w:val="76923C" w:themeColor="accent3" w:themeShade="BF"/>
          <w:sz w:val="40"/>
          <w:lang w:eastAsia="ru-RU"/>
        </w:rPr>
        <w:drawing>
          <wp:anchor distT="0" distB="0" distL="114300" distR="114300" simplePos="0" relativeHeight="251661312" behindDoc="1" locked="0" layoutInCell="1" allowOverlap="1" wp14:anchorId="7F8846FD" wp14:editId="2A1861A1">
            <wp:simplePos x="0" y="0"/>
            <wp:positionH relativeFrom="column">
              <wp:posOffset>-200619</wp:posOffset>
            </wp:positionH>
            <wp:positionV relativeFrom="paragraph">
              <wp:posOffset>-783754</wp:posOffset>
            </wp:positionV>
            <wp:extent cx="7590155" cy="10647680"/>
            <wp:effectExtent l="0" t="0" r="0" b="1270"/>
            <wp:wrapNone/>
            <wp:docPr id="4" name="Рисунок 4" descr="C:\Users\2\Desktop\фоны для стенда\847701_html_400a4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ны для стенда\847701_html_400a41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025" w:rsidRDefault="006B5025" w:rsidP="006B5025">
      <w:pPr>
        <w:spacing w:after="0"/>
        <w:ind w:right="28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</w:p>
    <w:p w:rsidR="006B5025" w:rsidRDefault="006B5025" w:rsidP="006B5025">
      <w:pPr>
        <w:ind w:left="-1701"/>
        <w:rPr>
          <w:noProof/>
          <w:lang w:eastAsia="ru-RU"/>
        </w:rPr>
      </w:pPr>
    </w:p>
    <w:p w:rsidR="00A41D07" w:rsidRPr="00904842" w:rsidRDefault="00A41D07" w:rsidP="00A41D07">
      <w:pPr>
        <w:spacing w:after="280" w:afterAutospacing="1"/>
        <w:ind w:left="1276" w:right="1273"/>
        <w:jc w:val="center"/>
        <w:rPr>
          <w:rFonts w:ascii="Century Gothic" w:hAnsi="Century Gothic"/>
          <w:b/>
          <w:i/>
          <w:color w:val="00B050"/>
          <w:sz w:val="36"/>
          <w:szCs w:val="3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04842">
        <w:rPr>
          <w:rStyle w:val="Spanred"/>
          <w:rFonts w:ascii="Century Gothic" w:hAnsi="Century Gothic"/>
          <w:b/>
          <w:bCs/>
          <w:i/>
          <w:color w:val="00B050"/>
          <w:sz w:val="36"/>
          <w:szCs w:val="3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Что делать:</w:t>
      </w:r>
    </w:p>
    <w:p w:rsidR="00A41D07" w:rsidRPr="00A41D07" w:rsidRDefault="00A41D07" w:rsidP="00A41D07">
      <w:pPr>
        <w:pStyle w:val="a9"/>
        <w:numPr>
          <w:ilvl w:val="0"/>
          <w:numId w:val="2"/>
        </w:numPr>
        <w:spacing w:after="280" w:afterAutospacing="1"/>
        <w:ind w:right="1273"/>
        <w:jc w:val="both"/>
        <w:rPr>
          <w:rFonts w:ascii="Century Gothic" w:hAnsi="Century Gothic"/>
          <w:b/>
          <w:bCs/>
          <w:i/>
          <w:color w:val="E11F27"/>
          <w:sz w:val="30"/>
          <w:szCs w:val="30"/>
        </w:rPr>
      </w:pPr>
      <w:r w:rsidRPr="00A41D07">
        <w:rPr>
          <w:rFonts w:ascii="Century Gothic" w:hAnsi="Century Gothic"/>
          <w:b/>
          <w:i/>
          <w:color w:val="6B3305"/>
          <w:sz w:val="30"/>
          <w:szCs w:val="30"/>
        </w:rPr>
        <w:t>определите причину, по которой ребенок прибегает к обману. Спокойно обсудите случившееся и помогите ему осознать, что есть другие способы разрешить его проблему;</w:t>
      </w:r>
    </w:p>
    <w:p w:rsidR="00A41D07" w:rsidRPr="00A41D07" w:rsidRDefault="00A41D07" w:rsidP="00A41D07">
      <w:pPr>
        <w:pStyle w:val="a9"/>
        <w:numPr>
          <w:ilvl w:val="0"/>
          <w:numId w:val="2"/>
        </w:numPr>
        <w:spacing w:after="280" w:afterAutospacing="1"/>
        <w:ind w:right="1273"/>
        <w:jc w:val="both"/>
        <w:rPr>
          <w:rFonts w:ascii="Century Gothic" w:hAnsi="Century Gothic"/>
          <w:b/>
          <w:bCs/>
          <w:i/>
          <w:color w:val="E11F27"/>
          <w:sz w:val="30"/>
          <w:szCs w:val="30"/>
        </w:rPr>
      </w:pPr>
      <w:r w:rsidRPr="00A41D07">
        <w:rPr>
          <w:rFonts w:ascii="Century Gothic" w:hAnsi="Century Gothic"/>
          <w:b/>
          <w:i/>
          <w:color w:val="6B3305"/>
          <w:sz w:val="30"/>
          <w:szCs w:val="30"/>
        </w:rPr>
        <w:t>позаботьтесь о том, чтобы ребенок дома и среди сверстников чувствовал себя комфортно и уверенно;</w:t>
      </w:r>
    </w:p>
    <w:p w:rsidR="00A41D07" w:rsidRPr="00A41D07" w:rsidRDefault="00A41D07" w:rsidP="00A41D07">
      <w:pPr>
        <w:pStyle w:val="a9"/>
        <w:numPr>
          <w:ilvl w:val="0"/>
          <w:numId w:val="2"/>
        </w:numPr>
        <w:spacing w:after="280" w:afterAutospacing="1"/>
        <w:ind w:right="1273"/>
        <w:jc w:val="both"/>
        <w:rPr>
          <w:rFonts w:ascii="Century Gothic" w:hAnsi="Century Gothic"/>
          <w:b/>
          <w:bCs/>
          <w:i/>
          <w:color w:val="E11F27"/>
          <w:sz w:val="30"/>
          <w:szCs w:val="30"/>
        </w:rPr>
      </w:pPr>
      <w:r w:rsidRPr="00A41D07">
        <w:rPr>
          <w:rFonts w:ascii="Century Gothic" w:hAnsi="Century Gothic"/>
          <w:b/>
          <w:i/>
          <w:color w:val="6B3305"/>
          <w:sz w:val="30"/>
          <w:szCs w:val="30"/>
        </w:rPr>
        <w:t>будьте честны со своим ребенком — если вы нарушили данное ему обещание, извинитесь перед ним и объясните причины, которые помешали вам выполнить обещанное;</w:t>
      </w:r>
    </w:p>
    <w:p w:rsidR="00A41D07" w:rsidRPr="00A41D07" w:rsidRDefault="00A41D07" w:rsidP="00A41D07">
      <w:pPr>
        <w:pStyle w:val="a9"/>
        <w:numPr>
          <w:ilvl w:val="0"/>
          <w:numId w:val="2"/>
        </w:numPr>
        <w:spacing w:after="280" w:afterAutospacing="1"/>
        <w:ind w:right="1273"/>
        <w:jc w:val="both"/>
        <w:rPr>
          <w:rFonts w:ascii="Century Gothic" w:hAnsi="Century Gothic"/>
          <w:b/>
          <w:bCs/>
          <w:i/>
          <w:color w:val="E11F27"/>
          <w:sz w:val="30"/>
          <w:szCs w:val="30"/>
        </w:rPr>
      </w:pPr>
      <w:r w:rsidRPr="00A41D07">
        <w:rPr>
          <w:rFonts w:ascii="Century Gothic" w:hAnsi="Century Gothic"/>
          <w:b/>
          <w:i/>
          <w:color w:val="6B3305"/>
          <w:sz w:val="30"/>
          <w:szCs w:val="30"/>
        </w:rPr>
        <w:t>помните: и взрослые, и дети имеют право на личные тайны. Настойчивый интерес взрослых может подтолкнуть ребенка ко лжи;</w:t>
      </w:r>
    </w:p>
    <w:p w:rsidR="006B5025" w:rsidRPr="00A41D07" w:rsidRDefault="00A41D07" w:rsidP="00A41D07">
      <w:pPr>
        <w:pStyle w:val="a9"/>
        <w:numPr>
          <w:ilvl w:val="0"/>
          <w:numId w:val="2"/>
        </w:numPr>
        <w:spacing w:after="280" w:afterAutospacing="1"/>
        <w:ind w:right="1273"/>
        <w:jc w:val="both"/>
        <w:rPr>
          <w:rStyle w:val="Spanred"/>
          <w:rFonts w:ascii="Century Gothic" w:hAnsi="Century Gothic"/>
          <w:b/>
          <w:bCs/>
          <w:i/>
          <w:sz w:val="30"/>
          <w:szCs w:val="30"/>
        </w:rPr>
      </w:pPr>
      <w:r w:rsidRPr="00A41D07">
        <w:rPr>
          <w:rFonts w:ascii="Century Gothic" w:hAnsi="Century Gothic"/>
          <w:b/>
          <w:i/>
          <w:color w:val="6B3305"/>
          <w:sz w:val="30"/>
          <w:szCs w:val="30"/>
        </w:rPr>
        <w:t>не навязывайте ребенку слишком много правил и запретов — чем больше ограничений, тем больше вероятность их нарушения и последующего обмана из-за страха наказания. Хвалите ребенка, когда он говорит правду (особенно, если сказать ее было нелегко).</w:t>
      </w:r>
    </w:p>
    <w:p w:rsidR="006B5025" w:rsidRPr="00A41D07" w:rsidRDefault="006B5025" w:rsidP="006B5025">
      <w:pPr>
        <w:spacing w:after="280" w:afterAutospacing="1"/>
        <w:rPr>
          <w:rStyle w:val="Spanred"/>
          <w:rFonts w:ascii="Century Gothic" w:hAnsi="Century Gothic"/>
          <w:b/>
          <w:bCs/>
          <w:i/>
          <w:sz w:val="30"/>
          <w:szCs w:val="30"/>
        </w:rPr>
      </w:pPr>
    </w:p>
    <w:p w:rsidR="006B5025" w:rsidRPr="00A41D07" w:rsidRDefault="006B5025" w:rsidP="006B5025">
      <w:pPr>
        <w:spacing w:after="280" w:afterAutospacing="1"/>
        <w:rPr>
          <w:rStyle w:val="Spanred"/>
          <w:rFonts w:ascii="Century Gothic" w:hAnsi="Century Gothic"/>
          <w:b/>
          <w:bCs/>
          <w:i/>
          <w:sz w:val="30"/>
          <w:szCs w:val="30"/>
        </w:rPr>
      </w:pPr>
    </w:p>
    <w:p w:rsidR="006B5025" w:rsidRDefault="006B5025" w:rsidP="006B5025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6B5025" w:rsidRDefault="006B5025" w:rsidP="006B5025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6B5025" w:rsidRDefault="006B5025" w:rsidP="006B5025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A41D07" w:rsidRPr="004E6C74" w:rsidRDefault="00A41D07" w:rsidP="00A41D07">
      <w:pPr>
        <w:pStyle w:val="2"/>
        <w:spacing w:after="280" w:afterAutospacing="1"/>
        <w:jc w:val="center"/>
        <w:rPr>
          <w:rFonts w:ascii="Georgia" w:hAnsi="Georgia"/>
          <w:color w:val="E36C0A" w:themeColor="accent6" w:themeShade="BF"/>
          <w:sz w:val="52"/>
          <w:szCs w:val="28"/>
        </w:rPr>
      </w:pPr>
      <w:r w:rsidRPr="00904842">
        <w:rPr>
          <w:rFonts w:ascii="Century Gothic" w:hAnsi="Century Gothic"/>
          <w:noProof/>
          <w:color w:val="00B05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66432" behindDoc="1" locked="0" layoutInCell="1" allowOverlap="1" wp14:anchorId="3A428724" wp14:editId="2547450C">
            <wp:simplePos x="0" y="0"/>
            <wp:positionH relativeFrom="column">
              <wp:posOffset>-204470</wp:posOffset>
            </wp:positionH>
            <wp:positionV relativeFrom="paragraph">
              <wp:posOffset>-866017</wp:posOffset>
            </wp:positionV>
            <wp:extent cx="7590155" cy="10647680"/>
            <wp:effectExtent l="0" t="0" r="0" b="1270"/>
            <wp:wrapNone/>
            <wp:docPr id="8" name="Рисунок 8" descr="C:\Users\2\Desktop\фоны для стенда\847701_html_400a4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ны для стенда\847701_html_400a41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842">
        <w:rPr>
          <w:rFonts w:ascii="Century Gothic" w:hAnsi="Century Gothic"/>
          <w:color w:val="00B050"/>
          <w:sz w:val="5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Сквернослови</w:t>
      </w:r>
      <w:r w:rsidR="00904842">
        <w:rPr>
          <w:rFonts w:ascii="Century Gothic" w:hAnsi="Century Gothic"/>
          <w:color w:val="00B050"/>
          <w:sz w:val="5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</w:t>
      </w:r>
    </w:p>
    <w:p w:rsidR="00B67399" w:rsidRDefault="00B67399" w:rsidP="00B67399">
      <w:pPr>
        <w:spacing w:after="0"/>
        <w:ind w:left="1276"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</w:p>
    <w:p w:rsidR="00A41D07" w:rsidRPr="00B67399" w:rsidRDefault="00A41D07" w:rsidP="00B67399">
      <w:pPr>
        <w:spacing w:after="0"/>
        <w:ind w:left="1276" w:right="1276" w:firstLine="709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Как быть, если дети используют в своей речи «плохие» (бранные, неприличные) слова? Рано или поздно с этой проблемой сталкивается большинство родителей. </w:t>
      </w:r>
    </w:p>
    <w:p w:rsidR="00A41D07" w:rsidRPr="00B67399" w:rsidRDefault="00A41D07" w:rsidP="00B67399">
      <w:pPr>
        <w:spacing w:after="0"/>
        <w:ind w:left="1276" w:right="1276" w:firstLine="709"/>
        <w:jc w:val="both"/>
        <w:rPr>
          <w:rFonts w:ascii="Century Gothic" w:hAnsi="Century Gothic"/>
          <w:b/>
          <w:i/>
          <w:color w:val="6B3305"/>
          <w:sz w:val="30"/>
          <w:szCs w:val="30"/>
          <w:u w:val="single"/>
        </w:rPr>
      </w:pPr>
      <w:r w:rsidRPr="00B67399"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  <w:u w:val="single"/>
        </w:rPr>
        <w:t>Причины сквернословия:</w:t>
      </w:r>
    </w:p>
    <w:p w:rsidR="00A41D07" w:rsidRPr="00B67399" w:rsidRDefault="00A41D07" w:rsidP="00B67399">
      <w:pPr>
        <w:pStyle w:val="Ul"/>
        <w:numPr>
          <w:ilvl w:val="0"/>
          <w:numId w:val="3"/>
        </w:numPr>
        <w:ind w:left="1276"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бездумное повторение неприличных слов без намерения оскорбить кого-либо (обычно у детей младшего дошкольного возраста); </w:t>
      </w:r>
    </w:p>
    <w:p w:rsidR="00A41D07" w:rsidRPr="00B67399" w:rsidRDefault="00A41D07" w:rsidP="00B67399">
      <w:pPr>
        <w:pStyle w:val="Ul"/>
        <w:numPr>
          <w:ilvl w:val="0"/>
          <w:numId w:val="3"/>
        </w:numPr>
        <w:ind w:left="1276"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повторение часто употребляемых ругательств за другими людьми из-за их заразительной эмоциональности; это способ выразить свои чувства (дошкольный и младший школьный возраст); </w:t>
      </w:r>
    </w:p>
    <w:p w:rsidR="00A41D07" w:rsidRPr="00B67399" w:rsidRDefault="00A41D07" w:rsidP="00B67399">
      <w:pPr>
        <w:pStyle w:val="Ul"/>
        <w:numPr>
          <w:ilvl w:val="0"/>
          <w:numId w:val="3"/>
        </w:numPr>
        <w:ind w:left="1276"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стремление продемонстрировать свою взрослость и независимость (младший школьный и подростковый возраст); </w:t>
      </w:r>
    </w:p>
    <w:p w:rsidR="00A41D07" w:rsidRPr="00B67399" w:rsidRDefault="00A41D07" w:rsidP="00B67399">
      <w:pPr>
        <w:pStyle w:val="Ul"/>
        <w:numPr>
          <w:ilvl w:val="0"/>
          <w:numId w:val="3"/>
        </w:numPr>
        <w:ind w:left="1276"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желание позлить, подразнить взрослого или отомстить ему (подростковый возраст).</w:t>
      </w:r>
    </w:p>
    <w:p w:rsidR="00A41D07" w:rsidRPr="00B67399" w:rsidRDefault="00A41D07" w:rsidP="00B67399">
      <w:pPr>
        <w:tabs>
          <w:tab w:val="right" w:pos="11338"/>
        </w:tabs>
        <w:spacing w:after="0"/>
        <w:ind w:left="2410" w:right="1273"/>
        <w:jc w:val="center"/>
        <w:rPr>
          <w:rFonts w:ascii="Century Gothic" w:hAnsi="Century Gothic"/>
          <w:b/>
          <w:i/>
          <w:color w:val="6B3305"/>
          <w:sz w:val="30"/>
          <w:szCs w:val="30"/>
          <w:u w:val="single"/>
        </w:rPr>
      </w:pPr>
      <w:r w:rsidRPr="00B67399"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  <w:u w:val="single"/>
        </w:rPr>
        <w:t>Если сквернословит маленький ребенок:</w:t>
      </w:r>
    </w:p>
    <w:p w:rsidR="00B67399" w:rsidRDefault="00A41D07" w:rsidP="00B67399">
      <w:pPr>
        <w:spacing w:after="0"/>
        <w:ind w:left="2410"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1) объясните, что эти слова являются неприличными и оскорбительными для тех, кто их слышит;</w:t>
      </w: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br/>
        <w:t xml:space="preserve">2) скажите, что некоторые люди настолько </w:t>
      </w:r>
      <w:proofErr w:type="spellStart"/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несдержанны</w:t>
      </w:r>
      <w:proofErr w:type="spellEnd"/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 и </w:t>
      </w:r>
      <w:proofErr w:type="spellStart"/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невоспитанны</w:t>
      </w:r>
      <w:proofErr w:type="spellEnd"/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, что употребляют бранные слова, желая обидеть или разозлить человека;</w:t>
      </w: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br/>
        <w:t>3) не уделяйте ругающемуся ребенку повышенного внимания — видя, что вы очень встревожены, он может использовать ругань назло вам;</w:t>
      </w: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br/>
      </w:r>
    </w:p>
    <w:p w:rsidR="00B67399" w:rsidRDefault="00B67399" w:rsidP="00B67399">
      <w:pPr>
        <w:spacing w:after="0"/>
        <w:ind w:left="2410"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noProof/>
          <w:color w:val="6B3305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58C8C" wp14:editId="00BD9A99">
                <wp:simplePos x="0" y="0"/>
                <wp:positionH relativeFrom="column">
                  <wp:posOffset>6628765</wp:posOffset>
                </wp:positionH>
                <wp:positionV relativeFrom="paragraph">
                  <wp:posOffset>44450</wp:posOffset>
                </wp:positionV>
                <wp:extent cx="368300" cy="3683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7399" w:rsidRPr="00A41D07" w:rsidRDefault="00B67399" w:rsidP="00B67399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521.95pt;margin-top:3.5pt;width:29pt;height:2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" filled="f" stroked="f" strokeweight=".5pt">
                <v:textbox>
                  <w:txbxContent>
                    <w:p w:rsidR="00B67399" w:rsidRPr="00A41D07" w:rsidRDefault="00B67399" w:rsidP="00B67399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67399" w:rsidRDefault="00B67399" w:rsidP="00B67399">
      <w:pPr>
        <w:spacing w:after="0"/>
        <w:ind w:left="2410"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</w:p>
    <w:p w:rsidR="00B67399" w:rsidRDefault="00B67399" w:rsidP="00B67399">
      <w:pPr>
        <w:spacing w:after="0"/>
        <w:ind w:left="2410"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noProof/>
          <w:color w:val="6B3305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27539351" wp14:editId="4C47628B">
            <wp:simplePos x="0" y="0"/>
            <wp:positionH relativeFrom="column">
              <wp:posOffset>-179070</wp:posOffset>
            </wp:positionH>
            <wp:positionV relativeFrom="paragraph">
              <wp:posOffset>-861060</wp:posOffset>
            </wp:positionV>
            <wp:extent cx="7590155" cy="10647680"/>
            <wp:effectExtent l="0" t="0" r="0" b="1270"/>
            <wp:wrapNone/>
            <wp:docPr id="10" name="Рисунок 10" descr="C:\Users\2\Desktop\фоны для стенда\847701_html_400a4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ны для стенда\847701_html_400a41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399" w:rsidRDefault="00B67399" w:rsidP="00B67399">
      <w:pPr>
        <w:spacing w:after="0"/>
        <w:ind w:left="2410"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</w:p>
    <w:p w:rsidR="00B67399" w:rsidRDefault="00B67399" w:rsidP="00B67399">
      <w:pPr>
        <w:spacing w:after="0"/>
        <w:ind w:left="2410"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</w:p>
    <w:p w:rsidR="00A41D07" w:rsidRPr="00B67399" w:rsidRDefault="00A41D07" w:rsidP="00B67399">
      <w:pPr>
        <w:spacing w:after="0"/>
        <w:ind w:left="1276"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4) обратите внимание ребенка на то, что в вашей семье не принято употреблять такие слова;</w:t>
      </w: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br/>
        <w:t>5) предложите выразить свои чувства другими словами — от междометий («Ой!») до юмористических ругательств («</w:t>
      </w:r>
      <w:proofErr w:type="spellStart"/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Крокозябра</w:t>
      </w:r>
      <w:proofErr w:type="spellEnd"/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 ты этакая!»). </w:t>
      </w:r>
    </w:p>
    <w:p w:rsidR="00B67399" w:rsidRDefault="00B67399" w:rsidP="00B67399">
      <w:pPr>
        <w:spacing w:after="0"/>
        <w:ind w:left="1276" w:right="1273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A41D07" w:rsidRPr="00B67399" w:rsidRDefault="00A41D07" w:rsidP="00B67399">
      <w:pPr>
        <w:spacing w:after="0"/>
        <w:ind w:left="1276" w:right="1273"/>
        <w:jc w:val="both"/>
        <w:rPr>
          <w:rFonts w:ascii="Century Gothic" w:hAnsi="Century Gothic"/>
          <w:b/>
          <w:i/>
          <w:color w:val="6B3305"/>
          <w:sz w:val="30"/>
          <w:szCs w:val="30"/>
          <w:u w:val="single"/>
        </w:rPr>
      </w:pPr>
      <w:r w:rsidRPr="00B67399"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  <w:u w:val="single"/>
        </w:rPr>
        <w:t>Бесполезно:</w:t>
      </w:r>
    </w:p>
    <w:p w:rsidR="00B67399" w:rsidRPr="00B67399" w:rsidRDefault="00A41D07" w:rsidP="00B67399">
      <w:pPr>
        <w:pStyle w:val="a9"/>
        <w:numPr>
          <w:ilvl w:val="0"/>
          <w:numId w:val="4"/>
        </w:numPr>
        <w:spacing w:after="0"/>
        <w:ind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ругать или запрещать;</w:t>
      </w:r>
    </w:p>
    <w:p w:rsidR="00A41D07" w:rsidRPr="00B67399" w:rsidRDefault="00A41D07" w:rsidP="00B67399">
      <w:pPr>
        <w:pStyle w:val="a9"/>
        <w:numPr>
          <w:ilvl w:val="0"/>
          <w:numId w:val="4"/>
        </w:numPr>
        <w:spacing w:after="0"/>
        <w:ind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бить по губам или заставлять мыть рот с мылом. </w:t>
      </w:r>
    </w:p>
    <w:p w:rsidR="00B67399" w:rsidRPr="00B67399" w:rsidRDefault="00B67399" w:rsidP="00B67399">
      <w:pPr>
        <w:spacing w:after="0"/>
        <w:ind w:left="1276" w:right="1273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  <w:u w:val="single"/>
        </w:rPr>
      </w:pPr>
    </w:p>
    <w:p w:rsidR="00A41D07" w:rsidRPr="00B67399" w:rsidRDefault="00A41D07" w:rsidP="00B67399">
      <w:pPr>
        <w:spacing w:after="0"/>
        <w:ind w:left="1276" w:right="1273"/>
        <w:jc w:val="both"/>
        <w:rPr>
          <w:rFonts w:ascii="Century Gothic" w:hAnsi="Century Gothic"/>
          <w:b/>
          <w:i/>
          <w:color w:val="6B3305"/>
          <w:sz w:val="30"/>
          <w:szCs w:val="30"/>
          <w:u w:val="single"/>
        </w:rPr>
      </w:pPr>
      <w:r w:rsidRPr="00B67399"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  <w:u w:val="single"/>
        </w:rPr>
        <w:t>Полезно:</w:t>
      </w:r>
    </w:p>
    <w:p w:rsidR="00B67399" w:rsidRPr="00B67399" w:rsidRDefault="00A41D07" w:rsidP="00B67399">
      <w:pPr>
        <w:pStyle w:val="a9"/>
        <w:numPr>
          <w:ilvl w:val="0"/>
          <w:numId w:val="5"/>
        </w:numPr>
        <w:spacing w:after="0"/>
        <w:ind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следить за собственной речью — если вы сами при ребенке используете бранные слова, не удивляйтесь, что он начнет их повторять;</w:t>
      </w:r>
    </w:p>
    <w:p w:rsidR="00B67399" w:rsidRDefault="00A41D07" w:rsidP="00B67399">
      <w:pPr>
        <w:pStyle w:val="a9"/>
        <w:numPr>
          <w:ilvl w:val="0"/>
          <w:numId w:val="5"/>
        </w:numPr>
        <w:spacing w:after="0"/>
        <w:ind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объяснить, что люди используют ругательства в самом крайнем случае — когда от непереносимых чувств (отчаяния, гнева, разочарования) им не хватает слов;</w:t>
      </w:r>
    </w:p>
    <w:p w:rsidR="00A41D07" w:rsidRPr="00B67399" w:rsidRDefault="00A41D07" w:rsidP="00B67399">
      <w:pPr>
        <w:pStyle w:val="a9"/>
        <w:numPr>
          <w:ilvl w:val="0"/>
          <w:numId w:val="5"/>
        </w:numPr>
        <w:spacing w:after="0"/>
        <w:ind w:left="2410" w:right="1273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научить справляться с отрицательными эмоциями;</w:t>
      </w: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br/>
        <w:t xml:space="preserve">4) научить реагировать на чужую грубость или агрессию. </w:t>
      </w:r>
    </w:p>
    <w:p w:rsidR="006B5025" w:rsidRDefault="006B5025" w:rsidP="006B5025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6B5025" w:rsidRDefault="006B5025" w:rsidP="00A41D07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6B5025" w:rsidRDefault="006B5025" w:rsidP="006B5025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6B5025" w:rsidRDefault="006B5025" w:rsidP="006B5025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6B5025" w:rsidRDefault="00B67399" w:rsidP="006B5025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  <w:r>
        <w:rPr>
          <w:rFonts w:ascii="Century Gothic" w:hAnsi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C98F10" wp14:editId="35822E88">
                <wp:simplePos x="0" y="0"/>
                <wp:positionH relativeFrom="column">
                  <wp:posOffset>6628130</wp:posOffset>
                </wp:positionH>
                <wp:positionV relativeFrom="paragraph">
                  <wp:posOffset>299720</wp:posOffset>
                </wp:positionV>
                <wp:extent cx="368300" cy="3683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7399" w:rsidRPr="00A41D07" w:rsidRDefault="00B67399" w:rsidP="00B67399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9" type="#_x0000_t202" style="position:absolute;margin-left:521.9pt;margin-top:23.6pt;width:29pt;height:2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" filled="f" stroked="f" strokeweight=".5pt">
                <v:textbox>
                  <w:txbxContent>
                    <w:p w:rsidR="00B67399" w:rsidRPr="00A41D07" w:rsidRDefault="00B67399" w:rsidP="00B67399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B5025" w:rsidRDefault="006B5025" w:rsidP="006B5025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B67399" w:rsidRPr="00904842" w:rsidRDefault="00B67399" w:rsidP="00B67399">
      <w:pPr>
        <w:pStyle w:val="2"/>
        <w:spacing w:after="280" w:afterAutospacing="1"/>
        <w:jc w:val="center"/>
        <w:rPr>
          <w:rFonts w:ascii="Century Gothic" w:hAnsi="Century Gothic"/>
          <w:color w:val="FF9900"/>
          <w:sz w:val="52"/>
          <w:szCs w:val="28"/>
        </w:rPr>
      </w:pPr>
      <w:r w:rsidRPr="00904842">
        <w:rPr>
          <w:rFonts w:ascii="Century Gothic" w:hAnsi="Century Gothic"/>
          <w:b w:val="0"/>
          <w:i/>
          <w:noProof/>
          <w:color w:val="00B050"/>
          <w:sz w:val="32"/>
          <w:szCs w:val="3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76672" behindDoc="1" locked="0" layoutInCell="1" allowOverlap="1" wp14:anchorId="1288405D" wp14:editId="1019E4EA">
            <wp:simplePos x="0" y="0"/>
            <wp:positionH relativeFrom="column">
              <wp:posOffset>-154940</wp:posOffset>
            </wp:positionH>
            <wp:positionV relativeFrom="paragraph">
              <wp:posOffset>-827405</wp:posOffset>
            </wp:positionV>
            <wp:extent cx="7590155" cy="10647680"/>
            <wp:effectExtent l="0" t="0" r="0" b="1270"/>
            <wp:wrapNone/>
            <wp:docPr id="13" name="Рисунок 13" descr="C:\Users\2\Desktop\фоны для стенда\847701_html_400a4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ны для стенда\847701_html_400a41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842">
        <w:rPr>
          <w:rFonts w:ascii="Century Gothic" w:hAnsi="Century Gothic"/>
          <w:color w:val="00B050"/>
          <w:sz w:val="56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Ломает игрушки</w:t>
      </w:r>
    </w:p>
    <w:p w:rsidR="00B67399" w:rsidRDefault="00B67399" w:rsidP="00B67399">
      <w:pPr>
        <w:pStyle w:val="complextext-p"/>
        <w:spacing w:line="276" w:lineRule="auto"/>
        <w:ind w:left="1276" w:right="1273"/>
        <w:jc w:val="both"/>
        <w:rPr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B67399" w:rsidRPr="00B67399" w:rsidRDefault="00B67399" w:rsidP="00B67399">
      <w:pPr>
        <w:pStyle w:val="complextext-p"/>
        <w:spacing w:line="276" w:lineRule="auto"/>
        <w:ind w:left="1276" w:right="1273" w:firstLine="709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904842">
        <w:rPr>
          <w:rFonts w:ascii="Century Gothic" w:hAnsi="Century Gothic"/>
          <w:b/>
          <w:bCs/>
          <w:i/>
          <w:color w:val="6B3305"/>
          <w:sz w:val="30"/>
          <w:szCs w:val="30"/>
          <w:u w:val="single"/>
        </w:rPr>
        <w:t>Косвенная агрессия</w:t>
      </w:r>
      <w:r w:rsidRPr="00B67399">
        <w:rPr>
          <w:rFonts w:ascii="Century Gothic" w:hAnsi="Century Gothic"/>
          <w:b/>
          <w:bCs/>
          <w:i/>
          <w:color w:val="6B3305"/>
          <w:sz w:val="30"/>
          <w:szCs w:val="30"/>
        </w:rPr>
        <w:t> — агрессия, окольным путем направленная на другое лицо, в том числе топанье ногами, хлопанье дверью, разбрасывание вещей, порча имущества. Некоторые дети рвут книги, ломают мебель и даже устраивают поджоги.</w:t>
      </w:r>
    </w:p>
    <w:p w:rsidR="00B67399" w:rsidRPr="00B67399" w:rsidRDefault="00B67399" w:rsidP="00B67399">
      <w:pPr>
        <w:spacing w:after="0"/>
        <w:ind w:left="1276" w:right="1273" w:firstLine="709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  <w:t>Механизм косвенной агрессии</w:t>
      </w: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 связан с феноменом «переноса». Например, ребенок, которому взрослый не дал конфету (не разрешил смотреть телевизор, не пустил гулять, потребовал выполнения домашних заданий), как правило, не осмеливается открыто проявить свой </w:t>
      </w:r>
      <w:proofErr w:type="gramStart"/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гнев</w:t>
      </w:r>
      <w:proofErr w:type="gramEnd"/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 и «переносит» всю свою злобу на другой объект, попавшийся под руку. </w:t>
      </w:r>
    </w:p>
    <w:p w:rsidR="00B67399" w:rsidRPr="00B67399" w:rsidRDefault="00B67399" w:rsidP="00B67399">
      <w:pPr>
        <w:spacing w:after="0"/>
        <w:ind w:left="1276" w:right="1273" w:firstLine="709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Нередко такое поведение демонстрируют дети, уставшие от запретов и чувствующие сильную агрессию против взрослых. Порой дети из чувства зависти и стремления самоутвердиться уничтожают что-либо, созданное другими людьми (детьми). </w:t>
      </w:r>
    </w:p>
    <w:p w:rsidR="00B67399" w:rsidRPr="00B67399" w:rsidRDefault="00B67399" w:rsidP="00B67399">
      <w:pPr>
        <w:spacing w:after="0"/>
        <w:ind w:left="2410" w:right="1273" w:firstLine="709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Чаще всего в основе желания ломать, портить и разрушать лежат неуверенность в себе и вражда по отношению к людям. </w:t>
      </w:r>
    </w:p>
    <w:p w:rsidR="00B67399" w:rsidRDefault="00B67399" w:rsidP="00B67399">
      <w:pPr>
        <w:spacing w:after="0"/>
        <w:ind w:left="1276" w:right="1273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B67399" w:rsidRDefault="00B67399" w:rsidP="00B67399">
      <w:pPr>
        <w:spacing w:after="0"/>
        <w:ind w:left="1276" w:right="1273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B67399" w:rsidRDefault="00B67399" w:rsidP="00B67399">
      <w:pPr>
        <w:spacing w:after="0"/>
        <w:ind w:left="1276" w:right="1273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B67399" w:rsidRDefault="00B67399" w:rsidP="00B67399">
      <w:pPr>
        <w:spacing w:after="0"/>
        <w:ind w:left="1276" w:right="1273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B67399" w:rsidRDefault="00B67399" w:rsidP="00B67399">
      <w:pPr>
        <w:spacing w:after="0"/>
        <w:ind w:left="1276" w:right="1273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B67399" w:rsidRDefault="00B67399" w:rsidP="00B67399">
      <w:pPr>
        <w:spacing w:after="0"/>
        <w:ind w:left="1276" w:right="1273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B67399" w:rsidRDefault="00B67399" w:rsidP="00B67399">
      <w:pPr>
        <w:spacing w:after="0"/>
        <w:ind w:left="1276" w:right="1273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B67399" w:rsidRDefault="00904842" w:rsidP="00B67399">
      <w:pPr>
        <w:spacing w:after="0"/>
        <w:ind w:left="1276" w:right="1273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  <w:r>
        <w:rPr>
          <w:rFonts w:ascii="Century Gothic" w:hAnsi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F643BA" wp14:editId="4C911ECC">
                <wp:simplePos x="0" y="0"/>
                <wp:positionH relativeFrom="column">
                  <wp:posOffset>6618605</wp:posOffset>
                </wp:positionH>
                <wp:positionV relativeFrom="paragraph">
                  <wp:posOffset>201295</wp:posOffset>
                </wp:positionV>
                <wp:extent cx="368300" cy="3683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4842" w:rsidRPr="00A41D07" w:rsidRDefault="00904842" w:rsidP="00904842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0" type="#_x0000_t202" style="position:absolute;left:0;text-align:left;margin-left:521.15pt;margin-top:15.85pt;width:29pt;height:2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" filled="f" stroked="f" strokeweight=".5pt">
                <v:textbox>
                  <w:txbxContent>
                    <w:p w:rsidR="00904842" w:rsidRPr="00A41D07" w:rsidRDefault="00904842" w:rsidP="00904842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67399" w:rsidRDefault="00B67399" w:rsidP="00B67399">
      <w:pPr>
        <w:spacing w:after="0"/>
        <w:ind w:left="1276" w:right="1273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B67399" w:rsidRPr="00904842" w:rsidRDefault="00904842" w:rsidP="00904842">
      <w:pPr>
        <w:spacing w:after="0"/>
        <w:ind w:left="1276" w:right="1273" w:firstLine="709"/>
        <w:jc w:val="center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noProof/>
          <w:color w:val="6B3305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2C32256A" wp14:editId="1AD22149">
            <wp:simplePos x="0" y="0"/>
            <wp:positionH relativeFrom="column">
              <wp:posOffset>-194310</wp:posOffset>
            </wp:positionH>
            <wp:positionV relativeFrom="paragraph">
              <wp:posOffset>-850265</wp:posOffset>
            </wp:positionV>
            <wp:extent cx="7590155" cy="10647680"/>
            <wp:effectExtent l="0" t="0" r="0" b="1270"/>
            <wp:wrapNone/>
            <wp:docPr id="14" name="Рисунок 14" descr="C:\Users\2\Desktop\фоны для стенда\847701_html_400a4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ны для стенда\847701_html_400a41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99" w:rsidRPr="00904842">
        <w:rPr>
          <w:rStyle w:val="Spanred"/>
          <w:rFonts w:ascii="Century Gothic" w:hAnsi="Century Gothic"/>
          <w:b/>
          <w:bCs/>
          <w:i/>
          <w:color w:val="00B050"/>
          <w:sz w:val="36"/>
          <w:szCs w:val="3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Советы родителям:</w:t>
      </w:r>
    </w:p>
    <w:p w:rsidR="00904842" w:rsidRDefault="00904842" w:rsidP="00904842">
      <w:pPr>
        <w:spacing w:after="0"/>
        <w:ind w:right="1273"/>
        <w:jc w:val="center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904842" w:rsidRPr="00B67399" w:rsidRDefault="00904842" w:rsidP="00904842">
      <w:pPr>
        <w:spacing w:after="0"/>
        <w:ind w:right="1273"/>
        <w:jc w:val="center"/>
        <w:rPr>
          <w:rFonts w:ascii="Century Gothic" w:hAnsi="Century Gothic"/>
          <w:b/>
          <w:i/>
          <w:color w:val="6B3305"/>
          <w:sz w:val="30"/>
          <w:szCs w:val="30"/>
        </w:rPr>
      </w:pPr>
    </w:p>
    <w:p w:rsidR="00B67399" w:rsidRPr="00B67399" w:rsidRDefault="00B67399" w:rsidP="00B67399">
      <w:pPr>
        <w:pStyle w:val="Ul"/>
        <w:numPr>
          <w:ilvl w:val="0"/>
          <w:numId w:val="6"/>
        </w:numPr>
        <w:spacing w:line="276" w:lineRule="auto"/>
        <w:ind w:left="1276" w:right="1273" w:firstLine="709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proofErr w:type="gramStart"/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высказывайте недовольство</w:t>
      </w:r>
      <w:proofErr w:type="gramEnd"/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 и раздражение поведением ребенка в достаточно мягкой форме, объясняйте, почему вы не одобряете такого поведения; </w:t>
      </w:r>
    </w:p>
    <w:p w:rsidR="00B67399" w:rsidRPr="00B67399" w:rsidRDefault="00B67399" w:rsidP="00B67399">
      <w:pPr>
        <w:pStyle w:val="Ul"/>
        <w:numPr>
          <w:ilvl w:val="0"/>
          <w:numId w:val="6"/>
        </w:numPr>
        <w:spacing w:line="276" w:lineRule="auto"/>
        <w:ind w:left="1276" w:right="1273" w:firstLine="709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силовое принуждение ребенка к повиновению может вызвать еще большее стремление к разрушениям;</w:t>
      </w:r>
    </w:p>
    <w:p w:rsidR="00B67399" w:rsidRPr="00B67399" w:rsidRDefault="00B67399" w:rsidP="00B67399">
      <w:pPr>
        <w:pStyle w:val="Ul"/>
        <w:numPr>
          <w:ilvl w:val="0"/>
          <w:numId w:val="6"/>
        </w:numPr>
        <w:spacing w:line="276" w:lineRule="auto"/>
        <w:ind w:left="1276" w:right="1273" w:firstLine="709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каждый раз предлагайте ребенку устранить учиненный им разгром: «Ты уже достаточно большой и сильный, чтобы создать беспорядок, поэтому помоги мне убраться» (для детей постарше — «сможешь привести все в порядок»); </w:t>
      </w:r>
    </w:p>
    <w:p w:rsidR="00B67399" w:rsidRPr="00B67399" w:rsidRDefault="00B67399" w:rsidP="00B67399">
      <w:pPr>
        <w:pStyle w:val="Ul"/>
        <w:numPr>
          <w:ilvl w:val="0"/>
          <w:numId w:val="6"/>
        </w:numPr>
        <w:spacing w:line="276" w:lineRule="auto"/>
        <w:ind w:left="1276" w:right="1273" w:firstLine="709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не заменяйте сломанные ребенком игрушки новыми и не спешите убирать обломки — пусть последствия поведения будут наглядно видны; </w:t>
      </w:r>
    </w:p>
    <w:p w:rsidR="00B67399" w:rsidRPr="00B67399" w:rsidRDefault="00B67399" w:rsidP="00B67399">
      <w:pPr>
        <w:pStyle w:val="Ul"/>
        <w:numPr>
          <w:ilvl w:val="0"/>
          <w:numId w:val="6"/>
        </w:numPr>
        <w:spacing w:line="276" w:lineRule="auto"/>
        <w:ind w:left="1276" w:right="1273" w:firstLine="709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 xml:space="preserve">давайте детям игрушки, которые можно разбирать и собирать, чтобы они могли удовлетворять свое любопытство; </w:t>
      </w:r>
    </w:p>
    <w:p w:rsidR="00B67399" w:rsidRPr="00B67399" w:rsidRDefault="00B67399" w:rsidP="00B67399">
      <w:pPr>
        <w:pStyle w:val="Ul"/>
        <w:numPr>
          <w:ilvl w:val="0"/>
          <w:numId w:val="6"/>
        </w:numPr>
        <w:spacing w:line="276" w:lineRule="auto"/>
        <w:ind w:left="1276" w:right="1273" w:firstLine="709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B67399">
        <w:rPr>
          <w:rFonts w:ascii="Century Gothic" w:hAnsi="Century Gothic"/>
          <w:b/>
          <w:i/>
          <w:color w:val="6B3305"/>
          <w:sz w:val="30"/>
          <w:szCs w:val="30"/>
        </w:rPr>
        <w:t>подберите детям прочные игрушки, которые трудно сломать.</w:t>
      </w:r>
    </w:p>
    <w:p w:rsidR="006B5025" w:rsidRDefault="006B5025" w:rsidP="00B67399">
      <w:pPr>
        <w:spacing w:after="280" w:afterAutospacing="1"/>
        <w:ind w:firstLine="709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6B5025" w:rsidRDefault="006B5025" w:rsidP="006B5025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6B5025" w:rsidRDefault="006B5025" w:rsidP="006B5025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6B5025" w:rsidRDefault="006B5025" w:rsidP="006B5025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6B5025" w:rsidRDefault="006B5025" w:rsidP="006B5025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6B5025" w:rsidRDefault="006B5025" w:rsidP="006B5025">
      <w:pPr>
        <w:spacing w:after="280" w:afterAutospacing="1"/>
        <w:rPr>
          <w:rStyle w:val="Spanred"/>
          <w:rFonts w:ascii="Georgia" w:hAnsi="Georgia"/>
          <w:b/>
          <w:bCs/>
          <w:i/>
          <w:sz w:val="28"/>
          <w:szCs w:val="28"/>
        </w:rPr>
      </w:pPr>
    </w:p>
    <w:p w:rsidR="006B5025" w:rsidRPr="00305A45" w:rsidRDefault="00904842" w:rsidP="006B5025">
      <w:pPr>
        <w:spacing w:after="280" w:afterAutospacing="1"/>
        <w:rPr>
          <w:rFonts w:ascii="Georgia" w:hAnsi="Georgia"/>
          <w:sz w:val="28"/>
          <w:szCs w:val="28"/>
        </w:rPr>
      </w:pPr>
      <w:r>
        <w:rPr>
          <w:rFonts w:ascii="Century Gothic" w:hAnsi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43233A" wp14:editId="7DAB5D8E">
                <wp:simplePos x="0" y="0"/>
                <wp:positionH relativeFrom="column">
                  <wp:posOffset>6537325</wp:posOffset>
                </wp:positionH>
                <wp:positionV relativeFrom="paragraph">
                  <wp:posOffset>168910</wp:posOffset>
                </wp:positionV>
                <wp:extent cx="368300" cy="3683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4842" w:rsidRPr="00A41D07" w:rsidRDefault="00904842" w:rsidP="00904842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1" type="#_x0000_t202" style="position:absolute;margin-left:514.75pt;margin-top:13.3pt;width:29pt;height:2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" filled="f" stroked="f" strokeweight=".5pt">
                <v:textbox>
                  <w:txbxContent>
                    <w:p w:rsidR="00904842" w:rsidRPr="00A41D07" w:rsidRDefault="00904842" w:rsidP="00904842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B5025" w:rsidRPr="00305A45">
        <w:rPr>
          <w:rFonts w:ascii="Georgia" w:hAnsi="Georgia"/>
          <w:sz w:val="28"/>
          <w:szCs w:val="28"/>
        </w:rPr>
        <w:t xml:space="preserve"> </w:t>
      </w:r>
    </w:p>
    <w:p w:rsidR="006B5025" w:rsidRDefault="006B5025" w:rsidP="006B5025">
      <w:pPr>
        <w:ind w:left="-1134"/>
        <w:rPr>
          <w:noProof/>
          <w:lang w:eastAsia="ru-RU"/>
        </w:rPr>
      </w:pPr>
    </w:p>
    <w:p w:rsidR="00A7340C" w:rsidRPr="00904842" w:rsidRDefault="00A7340C" w:rsidP="00A7340C">
      <w:pPr>
        <w:pStyle w:val="2"/>
        <w:spacing w:after="280" w:afterAutospacing="1"/>
        <w:jc w:val="center"/>
        <w:rPr>
          <w:rFonts w:ascii="Century Gothic" w:hAnsi="Century Gothic"/>
          <w:color w:val="990099"/>
          <w:sz w:val="52"/>
          <w:szCs w:val="32"/>
        </w:rPr>
      </w:pPr>
      <w:r w:rsidRPr="00904842">
        <w:rPr>
          <w:rFonts w:ascii="Century Gothic" w:hAnsi="Century Gothic"/>
          <w:b w:val="0"/>
          <w:i/>
          <w:noProof/>
          <w:color w:val="00B050"/>
          <w:sz w:val="36"/>
          <w:szCs w:val="3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82816" behindDoc="1" locked="0" layoutInCell="1" allowOverlap="1" wp14:anchorId="17BFC15C" wp14:editId="32699E52">
            <wp:simplePos x="0" y="0"/>
            <wp:positionH relativeFrom="column">
              <wp:posOffset>-257810</wp:posOffset>
            </wp:positionH>
            <wp:positionV relativeFrom="paragraph">
              <wp:posOffset>-823595</wp:posOffset>
            </wp:positionV>
            <wp:extent cx="7590155" cy="10647680"/>
            <wp:effectExtent l="0" t="0" r="0" b="1270"/>
            <wp:wrapNone/>
            <wp:docPr id="16" name="Рисунок 16" descr="C:\Users\2\Desktop\фоны для стенда\847701_html_400a4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ны для стенда\847701_html_400a41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842">
        <w:rPr>
          <w:rFonts w:ascii="Century Gothic" w:hAnsi="Century Gothic"/>
          <w:color w:val="00B050"/>
          <w:sz w:val="56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Дерется</w:t>
      </w:r>
    </w:p>
    <w:p w:rsidR="00A7340C" w:rsidRDefault="00A7340C" w:rsidP="00A7340C">
      <w:pPr>
        <w:pStyle w:val="complextext-p"/>
        <w:spacing w:line="276" w:lineRule="auto"/>
        <w:ind w:left="1276" w:right="1276" w:firstLine="709"/>
        <w:jc w:val="both"/>
        <w:rPr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A7340C" w:rsidRPr="00A7340C" w:rsidRDefault="00A7340C" w:rsidP="00A7340C">
      <w:pPr>
        <w:pStyle w:val="complextext-p"/>
        <w:spacing w:line="276" w:lineRule="auto"/>
        <w:ind w:left="1276" w:right="1276" w:firstLine="709"/>
        <w:jc w:val="both"/>
        <w:rPr>
          <w:rFonts w:ascii="Century Gothic" w:hAnsi="Century Gothic"/>
          <w:b/>
          <w:bCs/>
          <w:i/>
          <w:color w:val="6B3305"/>
          <w:sz w:val="30"/>
          <w:szCs w:val="30"/>
        </w:rPr>
      </w:pPr>
      <w:r w:rsidRPr="00A7340C">
        <w:rPr>
          <w:rFonts w:ascii="Century Gothic" w:hAnsi="Century Gothic"/>
          <w:b/>
          <w:bCs/>
          <w:i/>
          <w:color w:val="6B3305"/>
          <w:sz w:val="30"/>
          <w:szCs w:val="30"/>
          <w:u w:val="single"/>
        </w:rPr>
        <w:t>Физическая агрессия</w:t>
      </w:r>
      <w:r w:rsidRPr="00A7340C">
        <w:rPr>
          <w:rFonts w:ascii="Century Gothic" w:hAnsi="Century Gothic"/>
          <w:b/>
          <w:bCs/>
          <w:i/>
          <w:color w:val="6B3305"/>
          <w:sz w:val="30"/>
          <w:szCs w:val="30"/>
        </w:rPr>
        <w:t> — использование физической силы против другого лица.</w:t>
      </w:r>
    </w:p>
    <w:p w:rsidR="00A7340C" w:rsidRPr="00A7340C" w:rsidRDefault="00A7340C" w:rsidP="00A7340C">
      <w:pPr>
        <w:pStyle w:val="complextext-p"/>
        <w:spacing w:line="276" w:lineRule="auto"/>
        <w:ind w:left="1276" w:right="1276" w:firstLine="709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</w:p>
    <w:p w:rsidR="00A7340C" w:rsidRPr="00A7340C" w:rsidRDefault="00A7340C" w:rsidP="00A7340C">
      <w:pPr>
        <w:spacing w:after="0"/>
        <w:ind w:left="1276" w:right="1276" w:firstLine="709"/>
        <w:jc w:val="both"/>
        <w:rPr>
          <w:rFonts w:ascii="Century Gothic" w:hAnsi="Century Gothic"/>
          <w:b/>
          <w:i/>
          <w:color w:val="6B3305"/>
          <w:sz w:val="30"/>
          <w:szCs w:val="30"/>
          <w:u w:val="single"/>
        </w:rPr>
      </w:pPr>
      <w:r w:rsidRPr="00A7340C"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  <w:u w:val="single"/>
        </w:rPr>
        <w:t>Обращение с детьми до вспышки агрессии:</w:t>
      </w:r>
    </w:p>
    <w:p w:rsidR="00A7340C" w:rsidRDefault="00A7340C" w:rsidP="00A7340C">
      <w:pPr>
        <w:pStyle w:val="a9"/>
        <w:numPr>
          <w:ilvl w:val="0"/>
          <w:numId w:val="8"/>
        </w:numPr>
        <w:spacing w:after="0"/>
        <w:ind w:right="1276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A7340C">
        <w:rPr>
          <w:rFonts w:ascii="Century Gothic" w:hAnsi="Century Gothic"/>
          <w:b/>
          <w:i/>
          <w:color w:val="6B3305"/>
          <w:sz w:val="30"/>
          <w:szCs w:val="30"/>
        </w:rPr>
        <w:t>отвлечь, предлож</w:t>
      </w:r>
      <w:r>
        <w:rPr>
          <w:rFonts w:ascii="Century Gothic" w:hAnsi="Century Gothic"/>
          <w:b/>
          <w:i/>
          <w:color w:val="6B3305"/>
          <w:sz w:val="30"/>
          <w:szCs w:val="30"/>
        </w:rPr>
        <w:t>ить ребенку интересное занятие;</w:t>
      </w:r>
    </w:p>
    <w:p w:rsidR="00A7340C" w:rsidRPr="00A7340C" w:rsidRDefault="00A7340C" w:rsidP="00A7340C">
      <w:pPr>
        <w:pStyle w:val="a9"/>
        <w:numPr>
          <w:ilvl w:val="0"/>
          <w:numId w:val="8"/>
        </w:numPr>
        <w:spacing w:after="0"/>
        <w:ind w:right="1276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A7340C">
        <w:rPr>
          <w:rFonts w:ascii="Century Gothic" w:hAnsi="Century Gothic"/>
          <w:b/>
          <w:i/>
          <w:color w:val="6B3305"/>
          <w:sz w:val="30"/>
          <w:szCs w:val="30"/>
        </w:rPr>
        <w:t>предложить ребенку игрушку, которую можно мять или кусать;</w:t>
      </w:r>
    </w:p>
    <w:p w:rsidR="00A7340C" w:rsidRDefault="00A7340C" w:rsidP="00A7340C">
      <w:pPr>
        <w:pStyle w:val="a9"/>
        <w:numPr>
          <w:ilvl w:val="0"/>
          <w:numId w:val="8"/>
        </w:numPr>
        <w:spacing w:after="0"/>
        <w:ind w:right="1276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A7340C">
        <w:rPr>
          <w:rFonts w:ascii="Century Gothic" w:hAnsi="Century Gothic"/>
          <w:b/>
          <w:i/>
          <w:color w:val="6B3305"/>
          <w:sz w:val="30"/>
          <w:szCs w:val="30"/>
        </w:rPr>
        <w:t>физически удержать от нападения;</w:t>
      </w:r>
    </w:p>
    <w:p w:rsidR="00A7340C" w:rsidRPr="00A7340C" w:rsidRDefault="00A7340C" w:rsidP="00A7340C">
      <w:pPr>
        <w:pStyle w:val="a9"/>
        <w:numPr>
          <w:ilvl w:val="0"/>
          <w:numId w:val="8"/>
        </w:numPr>
        <w:spacing w:after="0"/>
        <w:ind w:right="1276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 w:rsidRPr="00A7340C">
        <w:rPr>
          <w:rFonts w:ascii="Century Gothic" w:hAnsi="Century Gothic"/>
          <w:b/>
          <w:i/>
          <w:color w:val="6B3305"/>
          <w:sz w:val="30"/>
          <w:szCs w:val="30"/>
        </w:rPr>
        <w:t xml:space="preserve">дать детям возможность самим разобраться в конфликте (взрослые контролируют события, но не выступают арбитрами). </w:t>
      </w:r>
    </w:p>
    <w:p w:rsidR="00A7340C" w:rsidRPr="00A7340C" w:rsidRDefault="00A7340C" w:rsidP="00A7340C">
      <w:pPr>
        <w:spacing w:after="0"/>
        <w:ind w:left="1276" w:right="1276" w:firstLine="709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</w:p>
    <w:p w:rsidR="00A7340C" w:rsidRPr="00A7340C" w:rsidRDefault="00A7340C" w:rsidP="00A7340C">
      <w:pPr>
        <w:spacing w:after="0"/>
        <w:ind w:left="1276" w:right="1276" w:firstLine="709"/>
        <w:jc w:val="center"/>
        <w:rPr>
          <w:rFonts w:ascii="Century Gothic" w:hAnsi="Century Gothic"/>
          <w:b/>
          <w:i/>
          <w:color w:val="6B3305"/>
          <w:sz w:val="30"/>
          <w:szCs w:val="30"/>
          <w:u w:val="single"/>
        </w:rPr>
      </w:pPr>
      <w:r w:rsidRPr="00A7340C"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  <w:u w:val="single"/>
        </w:rPr>
        <w:t>Почему не следует использовать телесные наказания:</w:t>
      </w:r>
    </w:p>
    <w:p w:rsidR="00A7340C" w:rsidRPr="00A7340C" w:rsidRDefault="00A7340C" w:rsidP="00A7340C">
      <w:pPr>
        <w:pStyle w:val="Ul"/>
        <w:spacing w:line="276" w:lineRule="auto"/>
        <w:ind w:left="1276" w:right="1276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>
        <w:rPr>
          <w:rFonts w:ascii="Century Gothic" w:hAnsi="Century Gothic"/>
          <w:b/>
          <w:i/>
          <w:color w:val="6B3305"/>
          <w:sz w:val="30"/>
          <w:szCs w:val="30"/>
        </w:rPr>
        <w:t xml:space="preserve">- </w:t>
      </w:r>
      <w:r w:rsidRPr="00A7340C">
        <w:rPr>
          <w:rFonts w:ascii="Century Gothic" w:hAnsi="Century Gothic"/>
          <w:b/>
          <w:i/>
          <w:color w:val="6B3305"/>
          <w:sz w:val="30"/>
          <w:szCs w:val="30"/>
        </w:rPr>
        <w:t>ребенок может стать робким, нерешительным, неуверенным, пессимистичным;</w:t>
      </w:r>
    </w:p>
    <w:p w:rsidR="00A7340C" w:rsidRPr="00A7340C" w:rsidRDefault="00A7340C" w:rsidP="00A7340C">
      <w:pPr>
        <w:pStyle w:val="Ul"/>
        <w:spacing w:line="276" w:lineRule="auto"/>
        <w:ind w:left="1276" w:right="1276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  <w:r>
        <w:rPr>
          <w:rFonts w:ascii="Century Gothic" w:hAnsi="Century Gothic"/>
          <w:b/>
          <w:i/>
          <w:color w:val="6B3305"/>
          <w:sz w:val="30"/>
          <w:szCs w:val="30"/>
        </w:rPr>
        <w:t xml:space="preserve">- </w:t>
      </w:r>
      <w:r w:rsidRPr="00A7340C">
        <w:rPr>
          <w:rFonts w:ascii="Century Gothic" w:hAnsi="Century Gothic"/>
          <w:b/>
          <w:i/>
          <w:color w:val="6B3305"/>
          <w:sz w:val="30"/>
          <w:szCs w:val="30"/>
        </w:rPr>
        <w:t>ребенок может начать бояться взрослых; со временем неприязнь может перейти в ненависть;</w:t>
      </w:r>
    </w:p>
    <w:p w:rsidR="00A7340C" w:rsidRPr="00A7340C" w:rsidRDefault="00A7340C" w:rsidP="00904842">
      <w:pPr>
        <w:pStyle w:val="Ul"/>
        <w:tabs>
          <w:tab w:val="left" w:pos="2268"/>
        </w:tabs>
        <w:spacing w:line="276" w:lineRule="auto"/>
        <w:ind w:left="2552" w:right="1276"/>
        <w:jc w:val="both"/>
        <w:rPr>
          <w:rStyle w:val="Spanred"/>
          <w:rFonts w:ascii="Century Gothic" w:hAnsi="Century Gothic"/>
          <w:b/>
          <w:i/>
          <w:color w:val="6B3305"/>
          <w:sz w:val="30"/>
          <w:szCs w:val="30"/>
        </w:rPr>
      </w:pPr>
      <w:r w:rsidRPr="00904842">
        <w:rPr>
          <w:rFonts w:ascii="Century Gothic" w:hAnsi="Century Gothic"/>
          <w:b/>
          <w:i/>
          <w:color w:val="6B3305"/>
          <w:sz w:val="30"/>
          <w:szCs w:val="30"/>
          <w:u w:val="single"/>
        </w:rPr>
        <w:t>телесные наказания</w:t>
      </w:r>
      <w:r w:rsidR="00904842" w:rsidRPr="00904842">
        <w:rPr>
          <w:rFonts w:ascii="Century Gothic" w:hAnsi="Century Gothic"/>
          <w:b/>
          <w:i/>
          <w:color w:val="6B3305"/>
          <w:sz w:val="30"/>
          <w:szCs w:val="30"/>
        </w:rPr>
        <w:t xml:space="preserve"> </w:t>
      </w:r>
      <w:r w:rsidRPr="00A7340C">
        <w:rPr>
          <w:rFonts w:ascii="Century Gothic" w:hAnsi="Century Gothic"/>
          <w:b/>
          <w:i/>
          <w:color w:val="6B3305"/>
          <w:sz w:val="30"/>
          <w:szCs w:val="30"/>
        </w:rPr>
        <w:t xml:space="preserve"> — это модель агрессивного поведения. Дети могут подражать наказывающим их взрослым. </w:t>
      </w:r>
    </w:p>
    <w:p w:rsidR="00904842" w:rsidRDefault="00904842" w:rsidP="00904842">
      <w:pPr>
        <w:tabs>
          <w:tab w:val="left" w:pos="2268"/>
        </w:tabs>
        <w:spacing w:after="0"/>
        <w:ind w:left="2552" w:right="1276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904842" w:rsidRDefault="00904842" w:rsidP="00904842">
      <w:pPr>
        <w:tabs>
          <w:tab w:val="left" w:pos="2268"/>
        </w:tabs>
        <w:spacing w:after="0"/>
        <w:ind w:left="2552" w:right="1276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904842" w:rsidRDefault="00904842" w:rsidP="00904842">
      <w:pPr>
        <w:tabs>
          <w:tab w:val="left" w:pos="2268"/>
        </w:tabs>
        <w:spacing w:after="0"/>
        <w:ind w:left="2552" w:right="1276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904842" w:rsidRDefault="00904842" w:rsidP="00904842">
      <w:pPr>
        <w:tabs>
          <w:tab w:val="left" w:pos="2268"/>
        </w:tabs>
        <w:spacing w:after="0"/>
        <w:ind w:left="2552" w:right="1276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904842" w:rsidRDefault="00904842" w:rsidP="00904842">
      <w:pPr>
        <w:tabs>
          <w:tab w:val="left" w:pos="2268"/>
        </w:tabs>
        <w:spacing w:after="0"/>
        <w:ind w:left="2552" w:right="1276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904842" w:rsidRDefault="00904842" w:rsidP="00904842">
      <w:pPr>
        <w:tabs>
          <w:tab w:val="left" w:pos="2268"/>
        </w:tabs>
        <w:spacing w:after="0"/>
        <w:ind w:left="2552" w:right="1276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904842" w:rsidRDefault="00904842" w:rsidP="00904842">
      <w:pPr>
        <w:tabs>
          <w:tab w:val="left" w:pos="2268"/>
        </w:tabs>
        <w:spacing w:after="0"/>
        <w:ind w:left="2552" w:right="1276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904842" w:rsidRDefault="00904842" w:rsidP="00904842">
      <w:pPr>
        <w:tabs>
          <w:tab w:val="left" w:pos="2268"/>
        </w:tabs>
        <w:spacing w:after="0"/>
        <w:ind w:left="2552" w:right="1276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  <w:r>
        <w:rPr>
          <w:rFonts w:ascii="Century Gothic" w:hAnsi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5DE368" wp14:editId="18E9EBB8">
                <wp:simplePos x="0" y="0"/>
                <wp:positionH relativeFrom="column">
                  <wp:posOffset>6517005</wp:posOffset>
                </wp:positionH>
                <wp:positionV relativeFrom="paragraph">
                  <wp:posOffset>221615</wp:posOffset>
                </wp:positionV>
                <wp:extent cx="368300" cy="3683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4842" w:rsidRPr="00A41D07" w:rsidRDefault="00904842" w:rsidP="00904842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2" type="#_x0000_t202" style="position:absolute;left:0;text-align:left;margin-left:513.15pt;margin-top:17.45pt;width:29pt;height:2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" filled="f" stroked="f" strokeweight=".5pt">
                <v:textbox>
                  <w:txbxContent>
                    <w:p w:rsidR="00904842" w:rsidRPr="00A41D07" w:rsidRDefault="00904842" w:rsidP="00904842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904842" w:rsidRDefault="00904842" w:rsidP="00904842">
      <w:pPr>
        <w:tabs>
          <w:tab w:val="left" w:pos="2268"/>
        </w:tabs>
        <w:spacing w:after="0"/>
        <w:ind w:left="2552" w:right="1276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</w:p>
    <w:p w:rsidR="00904842" w:rsidRDefault="00904842" w:rsidP="00904842">
      <w:pPr>
        <w:tabs>
          <w:tab w:val="left" w:pos="2268"/>
        </w:tabs>
        <w:spacing w:after="0"/>
        <w:ind w:left="2552" w:right="1276" w:firstLine="709"/>
        <w:jc w:val="both"/>
        <w:rPr>
          <w:rStyle w:val="Spanred"/>
          <w:rFonts w:ascii="Century Gothic" w:hAnsi="Century Gothic"/>
          <w:b/>
          <w:bCs/>
          <w:i/>
          <w:color w:val="6B3305"/>
          <w:sz w:val="30"/>
          <w:szCs w:val="30"/>
        </w:rPr>
      </w:pPr>
      <w:r w:rsidRPr="00A7340C">
        <w:rPr>
          <w:rFonts w:ascii="Century Gothic" w:hAnsi="Century Gothic"/>
          <w:b/>
          <w:i/>
          <w:noProof/>
          <w:color w:val="6B3305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 wp14:anchorId="3F879F71" wp14:editId="50FC8A77">
            <wp:simplePos x="0" y="0"/>
            <wp:positionH relativeFrom="column">
              <wp:posOffset>-216535</wp:posOffset>
            </wp:positionH>
            <wp:positionV relativeFrom="paragraph">
              <wp:posOffset>-747395</wp:posOffset>
            </wp:positionV>
            <wp:extent cx="7590155" cy="10647680"/>
            <wp:effectExtent l="0" t="0" r="0" b="1270"/>
            <wp:wrapNone/>
            <wp:docPr id="17" name="Рисунок 17" descr="C:\Users\2\Desktop\фоны для стенда\847701_html_400a4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ны для стенда\847701_html_400a41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40C" w:rsidRPr="00904842" w:rsidRDefault="00A7340C" w:rsidP="00904842">
      <w:pPr>
        <w:tabs>
          <w:tab w:val="left" w:pos="2268"/>
        </w:tabs>
        <w:spacing w:after="0"/>
        <w:ind w:left="1276" w:right="1276"/>
        <w:jc w:val="center"/>
        <w:rPr>
          <w:rStyle w:val="Spanred"/>
          <w:rFonts w:ascii="Century Gothic" w:hAnsi="Century Gothic"/>
          <w:b/>
          <w:bCs/>
          <w:i/>
          <w:color w:val="00B050"/>
          <w:sz w:val="34"/>
          <w:szCs w:val="34"/>
          <w:u w:val="single"/>
        </w:rPr>
      </w:pPr>
      <w:r w:rsidRPr="00904842">
        <w:rPr>
          <w:rStyle w:val="Spanred"/>
          <w:rFonts w:ascii="Century Gothic" w:hAnsi="Century Gothic"/>
          <w:b/>
          <w:bCs/>
          <w:i/>
          <w:color w:val="00B050"/>
          <w:sz w:val="34"/>
          <w:szCs w:val="34"/>
          <w:u w:val="single"/>
        </w:rPr>
        <w:t>Обращение с детьми после вспышки агрессии:</w:t>
      </w:r>
    </w:p>
    <w:p w:rsidR="00904842" w:rsidRPr="00904842" w:rsidRDefault="00904842" w:rsidP="00904842">
      <w:pPr>
        <w:tabs>
          <w:tab w:val="left" w:pos="2268"/>
        </w:tabs>
        <w:spacing w:after="0"/>
        <w:ind w:left="1276" w:right="1276"/>
        <w:jc w:val="center"/>
        <w:rPr>
          <w:rFonts w:ascii="Century Gothic" w:hAnsi="Century Gothic"/>
          <w:b/>
          <w:i/>
          <w:color w:val="6B3305"/>
          <w:sz w:val="32"/>
          <w:szCs w:val="30"/>
          <w:u w:val="single"/>
        </w:rPr>
      </w:pPr>
    </w:p>
    <w:p w:rsidR="00904842" w:rsidRPr="00904842" w:rsidRDefault="00A734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  <w:r w:rsidRPr="00904842">
        <w:rPr>
          <w:rFonts w:ascii="Century Gothic" w:hAnsi="Century Gothic"/>
          <w:b/>
          <w:i/>
          <w:color w:val="6B3305"/>
          <w:sz w:val="32"/>
          <w:szCs w:val="30"/>
        </w:rPr>
        <w:t>1) сказать резкое слово драчуну и утешить пострадавшего. Не следует насильно принуждать ребенка к извинению;</w:t>
      </w:r>
    </w:p>
    <w:p w:rsidR="00904842" w:rsidRPr="00904842" w:rsidRDefault="00A734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  <w:r w:rsidRPr="00904842">
        <w:rPr>
          <w:rFonts w:ascii="Century Gothic" w:hAnsi="Century Gothic"/>
          <w:b/>
          <w:i/>
          <w:color w:val="6B3305"/>
          <w:sz w:val="32"/>
          <w:szCs w:val="30"/>
        </w:rPr>
        <w:t>2) удалить ребенка из комнаты на 1–2 минуты в знак своего неодобрения;</w:t>
      </w:r>
    </w:p>
    <w:p w:rsidR="00904842" w:rsidRPr="00904842" w:rsidRDefault="00A734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  <w:r w:rsidRPr="00904842">
        <w:rPr>
          <w:rFonts w:ascii="Century Gothic" w:hAnsi="Century Gothic"/>
          <w:b/>
          <w:i/>
          <w:color w:val="6B3305"/>
          <w:sz w:val="32"/>
          <w:szCs w:val="30"/>
        </w:rPr>
        <w:t>3) если ребенок мал, можно взять его крепко за руки, строго и четко сказать: «Драться нельзя!» или «Не кусаться!»;</w:t>
      </w:r>
    </w:p>
    <w:p w:rsidR="00904842" w:rsidRPr="00904842" w:rsidRDefault="00A734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  <w:r w:rsidRPr="00904842">
        <w:rPr>
          <w:rFonts w:ascii="Century Gothic" w:hAnsi="Century Gothic"/>
          <w:b/>
          <w:i/>
          <w:color w:val="6B3305"/>
          <w:sz w:val="32"/>
          <w:szCs w:val="30"/>
        </w:rPr>
        <w:t>4) ограничить внимание, уделяемое агрессивному ребенку;</w:t>
      </w:r>
    </w:p>
    <w:p w:rsidR="00904842" w:rsidRPr="00904842" w:rsidRDefault="00A734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  <w:r w:rsidRPr="00904842">
        <w:rPr>
          <w:rFonts w:ascii="Century Gothic" w:hAnsi="Century Gothic"/>
          <w:b/>
          <w:i/>
          <w:color w:val="6B3305"/>
          <w:sz w:val="32"/>
          <w:szCs w:val="30"/>
        </w:rPr>
        <w:t>5) если используется наказание (лишение игрушек или привилегий), то оно должно следовать непосредственно за проступком и быть недолгим по времени — ребенок быстро забудет причину наказания, а гнев и обида на взрослых останутся;</w:t>
      </w:r>
    </w:p>
    <w:p w:rsidR="00904842" w:rsidRPr="00904842" w:rsidRDefault="00A734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  <w:r w:rsidRPr="00904842">
        <w:rPr>
          <w:rFonts w:ascii="Century Gothic" w:hAnsi="Century Gothic"/>
          <w:b/>
          <w:i/>
          <w:color w:val="6B3305"/>
          <w:sz w:val="32"/>
          <w:szCs w:val="30"/>
        </w:rPr>
        <w:t>6) не отвечать агрессией на агрессию;</w:t>
      </w:r>
    </w:p>
    <w:p w:rsidR="00904842" w:rsidRDefault="00A734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  <w:r w:rsidRPr="00904842">
        <w:rPr>
          <w:rFonts w:ascii="Century Gothic" w:hAnsi="Century Gothic"/>
          <w:b/>
          <w:i/>
          <w:color w:val="6B3305"/>
          <w:sz w:val="32"/>
          <w:szCs w:val="30"/>
        </w:rPr>
        <w:t>7) терпеливо объяснять ребенку, чем неправильно его поведение</w:t>
      </w:r>
      <w:r w:rsidR="00904842" w:rsidRPr="00904842">
        <w:rPr>
          <w:rFonts w:ascii="Century Gothic" w:hAnsi="Century Gothic"/>
          <w:b/>
          <w:i/>
          <w:color w:val="6B3305"/>
          <w:sz w:val="32"/>
          <w:szCs w:val="30"/>
        </w:rPr>
        <w:t>.</w:t>
      </w: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  <w:r>
        <w:rPr>
          <w:rFonts w:ascii="Century Gothic" w:hAnsi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F806D" wp14:editId="22DEDBA5">
                <wp:simplePos x="0" y="0"/>
                <wp:positionH relativeFrom="column">
                  <wp:posOffset>6524625</wp:posOffset>
                </wp:positionH>
                <wp:positionV relativeFrom="paragraph">
                  <wp:posOffset>65405</wp:posOffset>
                </wp:positionV>
                <wp:extent cx="368300" cy="3683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1D07" w:rsidRPr="00A41D07" w:rsidRDefault="00904842" w:rsidP="00A41D07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33" type="#_x0000_t202" style="position:absolute;left:0;text-align:left;margin-left:513.75pt;margin-top:5.15pt;width:29pt;height:2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" filled="f" stroked="f" strokeweight=".5pt">
                <v:textbox>
                  <w:txbxContent>
                    <w:p w:rsidR="00A41D07" w:rsidRPr="00A41D07" w:rsidRDefault="00904842" w:rsidP="00A41D07">
                      <w:pPr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  <w:bookmarkStart w:id="0" w:name="_GoBack"/>
      <w:r w:rsidRPr="00904842">
        <w:rPr>
          <w:rFonts w:ascii="Century Gothic" w:hAnsi="Century Gothic"/>
          <w:noProof/>
          <w:color w:val="00B050"/>
          <w:sz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93056" behindDoc="1" locked="0" layoutInCell="1" allowOverlap="1" wp14:anchorId="668A02CB" wp14:editId="579A0115">
            <wp:simplePos x="0" y="0"/>
            <wp:positionH relativeFrom="column">
              <wp:posOffset>-193675</wp:posOffset>
            </wp:positionH>
            <wp:positionV relativeFrom="paragraph">
              <wp:posOffset>-884555</wp:posOffset>
            </wp:positionV>
            <wp:extent cx="7698105" cy="10765790"/>
            <wp:effectExtent l="0" t="0" r="0" b="0"/>
            <wp:wrapNone/>
            <wp:docPr id="15" name="Рисунок 15" descr="C:\Users\2\Desktop\фоны для стенда\847701_html_400a4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фоны для стенда\847701_html_400a41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105" cy="1076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60B0C" w:rsidRDefault="00E60B0C" w:rsidP="00E60B0C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  <w:r>
        <w:rPr>
          <w:rFonts w:ascii="Century Gothic" w:hAnsi="Century Gothic"/>
          <w:b/>
          <w:i/>
          <w:color w:val="6B3305"/>
          <w:sz w:val="32"/>
          <w:szCs w:val="30"/>
        </w:rPr>
        <w:tab/>
      </w: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2"/>
          <w:szCs w:val="30"/>
        </w:rPr>
      </w:pPr>
    </w:p>
    <w:p w:rsidR="00E60B0C" w:rsidRDefault="00E60B0C" w:rsidP="00904842">
      <w:pPr>
        <w:tabs>
          <w:tab w:val="left" w:pos="2268"/>
        </w:tabs>
        <w:spacing w:after="0"/>
        <w:ind w:left="1276" w:right="1276"/>
        <w:jc w:val="both"/>
        <w:rPr>
          <w:rFonts w:ascii="Century Gothic" w:hAnsi="Century Gothic"/>
          <w:b/>
          <w:i/>
          <w:color w:val="6B3305"/>
          <w:sz w:val="30"/>
          <w:szCs w:val="30"/>
        </w:rPr>
      </w:pPr>
    </w:p>
    <w:p w:rsidR="00E60B0C" w:rsidRDefault="00E60B0C" w:rsidP="00E60B0C">
      <w:pPr>
        <w:tabs>
          <w:tab w:val="left" w:pos="1843"/>
          <w:tab w:val="left" w:pos="2268"/>
        </w:tabs>
        <w:spacing w:after="0"/>
        <w:ind w:left="1560" w:right="1276"/>
        <w:jc w:val="center"/>
        <w:rPr>
          <w:rFonts w:ascii="Century Gothic" w:hAnsi="Century Gothic"/>
          <w:b/>
          <w:i/>
          <w:color w:val="00B050"/>
          <w:sz w:val="80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E60B0C" w:rsidRPr="00E60B0C" w:rsidRDefault="00E60B0C" w:rsidP="00E60B0C">
      <w:pPr>
        <w:tabs>
          <w:tab w:val="left" w:pos="1843"/>
          <w:tab w:val="left" w:pos="2268"/>
        </w:tabs>
        <w:spacing w:after="0"/>
        <w:ind w:left="1560" w:right="1276"/>
        <w:jc w:val="center"/>
        <w:rPr>
          <w:rFonts w:ascii="Century Gothic" w:hAnsi="Century Gothic"/>
          <w:b/>
          <w:i/>
          <w:color w:val="00B050"/>
          <w:sz w:val="80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E60B0C">
        <w:rPr>
          <w:rFonts w:ascii="Century Gothic" w:hAnsi="Century Gothic"/>
          <w:b/>
          <w:i/>
          <w:color w:val="00B050"/>
          <w:sz w:val="80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Что делать,</w:t>
      </w:r>
    </w:p>
    <w:p w:rsidR="00C463CE" w:rsidRPr="00E60B0C" w:rsidRDefault="00E60B0C" w:rsidP="00E60B0C">
      <w:pPr>
        <w:tabs>
          <w:tab w:val="left" w:pos="1843"/>
          <w:tab w:val="left" w:pos="2268"/>
        </w:tabs>
        <w:spacing w:after="0"/>
        <w:ind w:left="1560" w:right="1276"/>
        <w:jc w:val="center"/>
        <w:rPr>
          <w:rFonts w:ascii="Century Gothic" w:hAnsi="Century Gothic"/>
          <w:b/>
          <w:i/>
          <w:color w:val="00B050"/>
          <w:sz w:val="80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E60B0C">
        <w:rPr>
          <w:rFonts w:ascii="Century Gothic" w:hAnsi="Century Gothic"/>
          <w:b/>
          <w:i/>
          <w:color w:val="00B050"/>
          <w:sz w:val="80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если ваш ребенок…</w:t>
      </w:r>
    </w:p>
    <w:sectPr w:rsidR="00C463CE" w:rsidRPr="00E60B0C" w:rsidSect="00B67399">
      <w:pgSz w:w="11906" w:h="16838"/>
      <w:pgMar w:top="1276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D0" w:rsidRDefault="00DF42D0" w:rsidP="00A41D07">
      <w:pPr>
        <w:spacing w:after="0" w:line="240" w:lineRule="auto"/>
      </w:pPr>
      <w:r>
        <w:separator/>
      </w:r>
    </w:p>
  </w:endnote>
  <w:endnote w:type="continuationSeparator" w:id="0">
    <w:p w:rsidR="00DF42D0" w:rsidRDefault="00DF42D0" w:rsidP="00A4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D0" w:rsidRDefault="00DF42D0" w:rsidP="00A41D07">
      <w:pPr>
        <w:spacing w:after="0" w:line="240" w:lineRule="auto"/>
      </w:pPr>
      <w:r>
        <w:separator/>
      </w:r>
    </w:p>
  </w:footnote>
  <w:footnote w:type="continuationSeparator" w:id="0">
    <w:p w:rsidR="00DF42D0" w:rsidRDefault="00DF42D0" w:rsidP="00A41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pt;height:11.2pt" o:bullet="t">
        <v:imagedata r:id="rId1" o:title="msoEAC1"/>
      </v:shape>
    </w:pict>
  </w:numPicBullet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AD53DAE"/>
    <w:multiLevelType w:val="hybridMultilevel"/>
    <w:tmpl w:val="2C52CD1E"/>
    <w:lvl w:ilvl="0" w:tplc="353815AE">
      <w:start w:val="1"/>
      <w:numFmt w:val="decimal"/>
      <w:lvlText w:val="%1)"/>
      <w:lvlJc w:val="left"/>
      <w:pPr>
        <w:ind w:left="16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23924008"/>
    <w:multiLevelType w:val="hybridMultilevel"/>
    <w:tmpl w:val="AAB43E46"/>
    <w:lvl w:ilvl="0" w:tplc="605C2A8C">
      <w:start w:val="1"/>
      <w:numFmt w:val="decimal"/>
      <w:lvlText w:val="%1)"/>
      <w:lvlJc w:val="left"/>
      <w:pPr>
        <w:ind w:left="174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2FE23F86"/>
    <w:multiLevelType w:val="hybridMultilevel"/>
    <w:tmpl w:val="84702590"/>
    <w:lvl w:ilvl="0" w:tplc="04190007">
      <w:start w:val="1"/>
      <w:numFmt w:val="bullet"/>
      <w:lvlText w:val=""/>
      <w:lvlPicBulletId w:val="0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4770535B"/>
    <w:multiLevelType w:val="hybridMultilevel"/>
    <w:tmpl w:val="2D267E92"/>
    <w:lvl w:ilvl="0" w:tplc="76F4DCA4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72"/>
    <w:rsid w:val="004F6755"/>
    <w:rsid w:val="00572DAC"/>
    <w:rsid w:val="006B5025"/>
    <w:rsid w:val="00904842"/>
    <w:rsid w:val="00955072"/>
    <w:rsid w:val="009979A3"/>
    <w:rsid w:val="009B1FA3"/>
    <w:rsid w:val="00A41D07"/>
    <w:rsid w:val="00A7340C"/>
    <w:rsid w:val="00B67399"/>
    <w:rsid w:val="00D20138"/>
    <w:rsid w:val="00DF42D0"/>
    <w:rsid w:val="00E165D0"/>
    <w:rsid w:val="00E6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72DAC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72DAC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Ul">
    <w:name w:val="Ul"/>
    <w:basedOn w:val="a"/>
    <w:rsid w:val="00572DAC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Spanred">
    <w:name w:val="Span_red"/>
    <w:basedOn w:val="a0"/>
    <w:rsid w:val="006B5025"/>
    <w:rPr>
      <w:color w:val="E11F27"/>
    </w:rPr>
  </w:style>
  <w:style w:type="paragraph" w:styleId="a5">
    <w:name w:val="header"/>
    <w:basedOn w:val="a"/>
    <w:link w:val="a6"/>
    <w:uiPriority w:val="99"/>
    <w:unhideWhenUsed/>
    <w:rsid w:val="00A4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D07"/>
  </w:style>
  <w:style w:type="paragraph" w:styleId="a7">
    <w:name w:val="footer"/>
    <w:basedOn w:val="a"/>
    <w:link w:val="a8"/>
    <w:uiPriority w:val="99"/>
    <w:unhideWhenUsed/>
    <w:rsid w:val="00A4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D07"/>
  </w:style>
  <w:style w:type="paragraph" w:styleId="a9">
    <w:name w:val="List Paragraph"/>
    <w:basedOn w:val="a"/>
    <w:uiPriority w:val="34"/>
    <w:qFormat/>
    <w:rsid w:val="00A41D07"/>
    <w:pPr>
      <w:ind w:left="720"/>
      <w:contextualSpacing/>
    </w:pPr>
  </w:style>
  <w:style w:type="paragraph" w:customStyle="1" w:styleId="complextext-p">
    <w:name w:val="complextext-p"/>
    <w:basedOn w:val="a"/>
    <w:rsid w:val="00B67399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72DAC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72DAC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Ul">
    <w:name w:val="Ul"/>
    <w:basedOn w:val="a"/>
    <w:rsid w:val="00572DAC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Spanred">
    <w:name w:val="Span_red"/>
    <w:basedOn w:val="a0"/>
    <w:rsid w:val="006B5025"/>
    <w:rPr>
      <w:color w:val="E11F27"/>
    </w:rPr>
  </w:style>
  <w:style w:type="paragraph" w:styleId="a5">
    <w:name w:val="header"/>
    <w:basedOn w:val="a"/>
    <w:link w:val="a6"/>
    <w:uiPriority w:val="99"/>
    <w:unhideWhenUsed/>
    <w:rsid w:val="00A4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D07"/>
  </w:style>
  <w:style w:type="paragraph" w:styleId="a7">
    <w:name w:val="footer"/>
    <w:basedOn w:val="a"/>
    <w:link w:val="a8"/>
    <w:uiPriority w:val="99"/>
    <w:unhideWhenUsed/>
    <w:rsid w:val="00A4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D07"/>
  </w:style>
  <w:style w:type="paragraph" w:styleId="a9">
    <w:name w:val="List Paragraph"/>
    <w:basedOn w:val="a"/>
    <w:uiPriority w:val="34"/>
    <w:qFormat/>
    <w:rsid w:val="00A41D07"/>
    <w:pPr>
      <w:ind w:left="720"/>
      <w:contextualSpacing/>
    </w:pPr>
  </w:style>
  <w:style w:type="paragraph" w:customStyle="1" w:styleId="complextext-p">
    <w:name w:val="complextext-p"/>
    <w:basedOn w:val="a"/>
    <w:rsid w:val="00B67399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2016-11-24T09:38:00Z</dcterms:created>
  <dcterms:modified xsi:type="dcterms:W3CDTF">2016-11-28T10:11:00Z</dcterms:modified>
</cp:coreProperties>
</file>